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94"/>
        <w:rPr>
          <w:rFonts w:ascii="Times New Roman"/>
          <w:sz w:val="28"/>
        </w:rPr>
      </w:pPr>
    </w:p>
    <w:p>
      <w:pPr>
        <w:pStyle w:val="Title"/>
      </w:pPr>
      <w:r>
        <w:rPr/>
        <w:t>SERVIÇO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ENFERMAGEM</w:t>
      </w:r>
      <w:r>
        <w:rPr>
          <w:spacing w:val="-4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4"/>
        </w:rPr>
        <w:t>XXXX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43"/>
        <w:rPr>
          <w:rFonts w:ascii="Arial"/>
          <w:b/>
          <w:sz w:val="28"/>
        </w:rPr>
      </w:pPr>
    </w:p>
    <w:p>
      <w:pPr>
        <w:pStyle w:val="BodyText"/>
        <w:spacing w:before="1"/>
        <w:ind w:left="343" w:right="30"/>
        <w:jc w:val="center"/>
      </w:pPr>
      <w:r>
        <w:rPr/>
        <w:t>Planejamento</w:t>
      </w:r>
      <w:r>
        <w:rPr>
          <w:spacing w:val="-9"/>
        </w:rPr>
        <w:t> </w:t>
      </w:r>
      <w:r>
        <w:rPr/>
        <w:t>e</w:t>
      </w:r>
      <w:r>
        <w:rPr>
          <w:spacing w:val="-5"/>
        </w:rPr>
        <w:t> </w:t>
      </w:r>
      <w:r>
        <w:rPr/>
        <w:t>Programação</w:t>
      </w:r>
      <w:r>
        <w:rPr>
          <w:spacing w:val="-5"/>
        </w:rPr>
        <w:t> </w:t>
      </w:r>
      <w:r>
        <w:rPr/>
        <w:t>das</w:t>
      </w:r>
      <w:r>
        <w:rPr>
          <w:spacing w:val="-6"/>
        </w:rPr>
        <w:t> </w:t>
      </w:r>
      <w:r>
        <w:rPr>
          <w:spacing w:val="-4"/>
        </w:rPr>
        <w:t>Ações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ind w:left="2082" w:right="1771"/>
        <w:jc w:val="center"/>
      </w:pPr>
      <w:r>
        <w:rPr/>
        <w:t>Período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execução:</w:t>
      </w:r>
      <w:r>
        <w:rPr>
          <w:spacing w:val="-6"/>
        </w:rPr>
        <w:t> </w:t>
      </w:r>
      <w:r>
        <w:rPr/>
        <w:t>(incluir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período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se</w:t>
      </w:r>
      <w:r>
        <w:rPr>
          <w:spacing w:val="-3"/>
        </w:rPr>
        <w:t> </w:t>
      </w:r>
      <w:r>
        <w:rPr/>
        <w:t>refere</w:t>
      </w:r>
      <w:r>
        <w:rPr>
          <w:spacing w:val="-4"/>
        </w:rPr>
        <w:t> </w:t>
      </w:r>
      <w:r>
        <w:rPr/>
        <w:t>o </w:t>
      </w:r>
      <w:r>
        <w:rPr>
          <w:spacing w:val="-2"/>
        </w:rPr>
        <w:t>planejamento)</w:t>
      </w:r>
    </w:p>
    <w:p>
      <w:pPr>
        <w:pStyle w:val="BodyText"/>
        <w:spacing w:after="0"/>
        <w:jc w:val="center"/>
        <w:sectPr>
          <w:headerReference w:type="default" r:id="rId5"/>
          <w:footerReference w:type="default" r:id="rId6"/>
          <w:type w:val="continuous"/>
          <w:pgSz w:w="11900" w:h="16820"/>
          <w:pgMar w:header="622" w:footer="985" w:top="1500" w:bottom="1220" w:left="283" w:right="283"/>
          <w:pgNumType w:start="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6"/>
      </w:pPr>
    </w:p>
    <w:p>
      <w:pPr>
        <w:pStyle w:val="Heading1"/>
        <w:numPr>
          <w:ilvl w:val="0"/>
          <w:numId w:val="1"/>
        </w:numPr>
        <w:tabs>
          <w:tab w:pos="1539" w:val="left" w:leader="none"/>
        </w:tabs>
        <w:spacing w:line="240" w:lineRule="auto" w:before="0" w:after="0"/>
        <w:ind w:left="1539" w:right="0" w:hanging="267"/>
        <w:jc w:val="left"/>
      </w:pPr>
      <w:r>
        <w:rPr>
          <w:spacing w:val="-2"/>
        </w:rPr>
        <w:t>Apresentação</w:t>
      </w:r>
    </w:p>
    <w:p>
      <w:pPr>
        <w:pStyle w:val="BodyText"/>
        <w:spacing w:before="180"/>
        <w:rPr>
          <w:rFonts w:ascii="Arial"/>
          <w:b/>
        </w:rPr>
      </w:pPr>
    </w:p>
    <w:p>
      <w:pPr>
        <w:pStyle w:val="BodyText"/>
        <w:spacing w:line="343" w:lineRule="auto"/>
        <w:ind w:left="1428" w:right="748" w:firstLine="705"/>
      </w:pPr>
      <w:r>
        <w:rPr/>
        <w:t>O</w:t>
      </w:r>
      <w:r>
        <w:rPr>
          <w:spacing w:val="-6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documento</w:t>
      </w:r>
      <w:r>
        <w:rPr>
          <w:spacing w:val="-7"/>
        </w:rPr>
        <w:t> </w:t>
      </w:r>
      <w:r>
        <w:rPr/>
        <w:t>contempla</w:t>
      </w:r>
      <w:r>
        <w:rPr>
          <w:spacing w:val="-5"/>
        </w:rPr>
        <w:t> </w:t>
      </w:r>
      <w:r>
        <w:rPr/>
        <w:t>o</w:t>
      </w:r>
      <w:r>
        <w:rPr>
          <w:spacing w:val="-8"/>
        </w:rPr>
        <w:t> </w:t>
      </w:r>
      <w:r>
        <w:rPr/>
        <w:t>planejamento</w:t>
      </w:r>
      <w:r>
        <w:rPr>
          <w:spacing w:val="-6"/>
        </w:rPr>
        <w:t> </w:t>
      </w:r>
      <w:r>
        <w:rPr/>
        <w:t>das</w:t>
      </w:r>
      <w:r>
        <w:rPr>
          <w:spacing w:val="-8"/>
        </w:rPr>
        <w:t> </w:t>
      </w:r>
      <w:r>
        <w:rPr/>
        <w:t>ações</w:t>
      </w:r>
      <w:r>
        <w:rPr>
          <w:spacing w:val="-6"/>
        </w:rPr>
        <w:t> </w:t>
      </w:r>
      <w:r>
        <w:rPr/>
        <w:t>e</w:t>
      </w:r>
      <w:r>
        <w:rPr>
          <w:spacing w:val="-8"/>
        </w:rPr>
        <w:t> </w:t>
      </w:r>
      <w:r>
        <w:rPr/>
        <w:t>metas</w:t>
      </w:r>
      <w:r>
        <w:rPr>
          <w:spacing w:val="-6"/>
        </w:rPr>
        <w:t> </w:t>
      </w:r>
      <w:r>
        <w:rPr/>
        <w:t>do Serviço de Enfermagem do XXXXXX para o ano de XXXX.</w:t>
      </w:r>
    </w:p>
    <w:p>
      <w:pPr>
        <w:pStyle w:val="Heading1"/>
        <w:numPr>
          <w:ilvl w:val="0"/>
          <w:numId w:val="1"/>
        </w:numPr>
        <w:tabs>
          <w:tab w:pos="2050" w:val="left" w:leader="none"/>
        </w:tabs>
        <w:spacing w:line="240" w:lineRule="auto" w:before="190" w:after="0"/>
        <w:ind w:left="2050" w:right="0" w:hanging="267"/>
        <w:jc w:val="left"/>
      </w:pPr>
      <w:r>
        <w:rPr/>
        <w:t>Caracterização</w:t>
      </w:r>
      <w:r>
        <w:rPr>
          <w:spacing w:val="-6"/>
        </w:rPr>
        <w:t> </w:t>
      </w:r>
      <w:r>
        <w:rPr/>
        <w:t>do</w:t>
      </w:r>
      <w:r>
        <w:rPr>
          <w:spacing w:val="-8"/>
        </w:rPr>
        <w:t> </w:t>
      </w:r>
      <w:r>
        <w:rPr>
          <w:spacing w:val="-2"/>
        </w:rPr>
        <w:t>serviço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9"/>
        <w:rPr>
          <w:rFonts w:ascii="Arial"/>
          <w:b/>
        </w:rPr>
      </w:pPr>
    </w:p>
    <w:p>
      <w:pPr>
        <w:pStyle w:val="BodyText"/>
        <w:spacing w:line="343" w:lineRule="auto" w:before="1"/>
        <w:ind w:left="1419" w:right="1045" w:firstLine="727"/>
        <w:jc w:val="both"/>
      </w:pPr>
      <w:r>
        <w:rPr/>
        <w:t>O Hospital/Clínica XXXXX, de gestão (pública/privada/filantrópica) de natureza (estadual/municipal/federal), porte (grande/médio/pequeno), com atendimento (regulado/demanda espontânea) é voltado para o atendimento de (urgência/emergência/internamento/ambulatório), sendo referência em XXXXX de complexidade (alta/média/baixa, atendendo ao(s) município(s) XXXX.</w:t>
      </w:r>
    </w:p>
    <w:p>
      <w:pPr>
        <w:pStyle w:val="BodyText"/>
        <w:spacing w:line="343" w:lineRule="auto" w:before="194"/>
        <w:ind w:left="1428" w:right="1054" w:firstLine="695"/>
        <w:jc w:val="both"/>
      </w:pPr>
      <w:r>
        <w:rPr/>
        <w:t>A unidade possui XXXX leitos, com XXX atendimentos/mês na emergência, e xxxxx atendimentos no ambulatório, nas especialidades de XXXX.</w:t>
      </w:r>
    </w:p>
    <w:p>
      <w:pPr>
        <w:pStyle w:val="BodyText"/>
        <w:spacing w:line="345" w:lineRule="auto"/>
        <w:ind w:left="1421" w:right="1061" w:firstLine="722"/>
        <w:jc w:val="both"/>
      </w:pPr>
      <w:r>
        <w:rPr/>
        <w:t>Descrever</w:t>
      </w:r>
      <w:r>
        <w:rPr/>
        <w:t> os</w:t>
      </w:r>
      <w:r>
        <w:rPr/>
        <w:t> setores</w:t>
      </w:r>
      <w:r>
        <w:rPr/>
        <w:t> com</w:t>
      </w:r>
      <w:r>
        <w:rPr/>
        <w:t> número</w:t>
      </w:r>
      <w:r>
        <w:rPr/>
        <w:t> de</w:t>
      </w:r>
      <w:r>
        <w:rPr/>
        <w:t> leitos</w:t>
      </w:r>
      <w:r>
        <w:rPr/>
        <w:t> oferecidos</w:t>
      </w:r>
      <w:r>
        <w:rPr/>
        <w:t> e</w:t>
      </w:r>
      <w:r>
        <w:rPr/>
        <w:t> quadro</w:t>
      </w:r>
      <w:r>
        <w:rPr/>
        <w:t> de profissionais de enfermagem:</w:t>
      </w:r>
    </w:p>
    <w:tbl>
      <w:tblPr>
        <w:tblW w:w="0" w:type="auto"/>
        <w:jc w:val="left"/>
        <w:tblInd w:w="1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03"/>
        <w:gridCol w:w="1416"/>
        <w:gridCol w:w="1563"/>
        <w:gridCol w:w="1136"/>
      </w:tblGrid>
      <w:tr>
        <w:trPr>
          <w:trHeight w:val="1120" w:hRule="atLeast"/>
        </w:trPr>
        <w:tc>
          <w:tcPr>
            <w:tcW w:w="4803" w:type="dxa"/>
          </w:tcPr>
          <w:p>
            <w:pPr>
              <w:pStyle w:val="TableParagraph"/>
              <w:spacing w:before="94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Setor</w:t>
            </w:r>
          </w:p>
        </w:tc>
        <w:tc>
          <w:tcPr>
            <w:tcW w:w="1416" w:type="dxa"/>
          </w:tcPr>
          <w:p>
            <w:pPr>
              <w:pStyle w:val="TableParagraph"/>
              <w:spacing w:before="94"/>
              <w:ind w:left="501" w:right="277" w:hanging="178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Número</w:t>
            </w:r>
            <w:r>
              <w:rPr>
                <w:rFonts w:ascii="Arial MT" w:hAnsi="Arial MT"/>
                <w:spacing w:val="-12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de </w:t>
            </w:r>
            <w:r>
              <w:rPr>
                <w:rFonts w:ascii="Arial MT" w:hAnsi="Arial MT"/>
                <w:spacing w:val="-2"/>
                <w:sz w:val="16"/>
              </w:rPr>
              <w:t>leitos*</w:t>
            </w:r>
          </w:p>
        </w:tc>
        <w:tc>
          <w:tcPr>
            <w:tcW w:w="1563" w:type="dxa"/>
          </w:tcPr>
          <w:p>
            <w:pPr>
              <w:pStyle w:val="TableParagraph"/>
              <w:spacing w:before="94"/>
              <w:ind w:left="278" w:right="238" w:firstLine="8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Número de </w:t>
            </w:r>
            <w:r>
              <w:rPr>
                <w:rFonts w:ascii="Arial MT" w:hAnsi="Arial MT"/>
                <w:spacing w:val="-2"/>
                <w:sz w:val="16"/>
              </w:rPr>
              <w:t>enfermeiros </w:t>
            </w:r>
            <w:r>
              <w:rPr>
                <w:rFonts w:ascii="Arial MT" w:hAnsi="Arial MT"/>
                <w:sz w:val="16"/>
              </w:rPr>
              <w:t>específicos</w:t>
            </w:r>
            <w:r>
              <w:rPr>
                <w:rFonts w:ascii="Arial MT" w:hAnsi="Arial MT"/>
                <w:spacing w:val="-12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do setor **</w:t>
            </w:r>
          </w:p>
        </w:tc>
        <w:tc>
          <w:tcPr>
            <w:tcW w:w="1136" w:type="dxa"/>
          </w:tcPr>
          <w:p>
            <w:pPr>
              <w:pStyle w:val="TableParagraph"/>
              <w:spacing w:before="94"/>
              <w:ind w:left="136" w:right="93" w:hanging="5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Número de </w:t>
            </w:r>
            <w:r>
              <w:rPr>
                <w:rFonts w:ascii="Arial MT" w:hAnsi="Arial MT"/>
                <w:spacing w:val="-2"/>
                <w:sz w:val="16"/>
              </w:rPr>
              <w:t>Técnicos/Au xiliares específicos </w:t>
            </w:r>
            <w:r>
              <w:rPr>
                <w:rFonts w:ascii="Arial MT" w:hAnsi="Arial MT"/>
                <w:sz w:val="16"/>
              </w:rPr>
              <w:t>do setor **</w:t>
            </w:r>
          </w:p>
        </w:tc>
      </w:tr>
      <w:tr>
        <w:trPr>
          <w:trHeight w:val="383" w:hRule="atLeast"/>
        </w:trPr>
        <w:tc>
          <w:tcPr>
            <w:tcW w:w="48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5" w:hRule="atLeast"/>
        </w:trPr>
        <w:tc>
          <w:tcPr>
            <w:tcW w:w="48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268"/>
        <w:ind w:left="1421" w:right="1062" w:firstLine="722"/>
        <w:jc w:val="both"/>
        <w:rPr>
          <w:sz w:val="20"/>
        </w:rPr>
      </w:pPr>
      <w:r>
        <w:rPr>
          <w:sz w:val="20"/>
        </w:rPr>
        <w:t>*Os setores que não possuírem leitos de internamento deixa-se a coluna referente a esta informação em branco</w:t>
      </w:r>
    </w:p>
    <w:p>
      <w:pPr>
        <w:pStyle w:val="BodyText"/>
        <w:spacing w:before="46"/>
        <w:rPr>
          <w:sz w:val="20"/>
        </w:rPr>
      </w:pPr>
    </w:p>
    <w:p>
      <w:pPr>
        <w:spacing w:before="1"/>
        <w:ind w:left="1421" w:right="1071" w:firstLine="722"/>
        <w:jc w:val="both"/>
        <w:rPr>
          <w:sz w:val="20"/>
        </w:rPr>
      </w:pPr>
      <w:r>
        <w:rPr>
          <w:sz w:val="20"/>
        </w:rPr>
        <w:t>** Entende-se profissional específico do setor aquele que não assume mais de um setor </w:t>
      </w:r>
      <w:r>
        <w:rPr>
          <w:spacing w:val="-2"/>
          <w:sz w:val="20"/>
        </w:rPr>
        <w:t>concomitantemente</w:t>
      </w:r>
    </w:p>
    <w:p>
      <w:pPr>
        <w:pStyle w:val="BodyText"/>
        <w:spacing w:before="50"/>
        <w:rPr>
          <w:sz w:val="20"/>
        </w:rPr>
      </w:pPr>
    </w:p>
    <w:p>
      <w:pPr>
        <w:pStyle w:val="BodyText"/>
        <w:spacing w:line="343" w:lineRule="auto" w:after="3"/>
        <w:ind w:left="1421" w:right="1069" w:firstLine="722"/>
        <w:jc w:val="both"/>
      </w:pPr>
      <w:r>
        <w:rPr/>
        <w:t>Descrever a existência de outros setores oferecidos que contenha atuação de enfermagem:</w:t>
      </w:r>
    </w:p>
    <w:tbl>
      <w:tblPr>
        <w:tblW w:w="0" w:type="auto"/>
        <w:jc w:val="left"/>
        <w:tblInd w:w="1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3"/>
        <w:gridCol w:w="2269"/>
        <w:gridCol w:w="2125"/>
      </w:tblGrid>
      <w:tr>
        <w:trPr>
          <w:trHeight w:val="750" w:hRule="atLeast"/>
        </w:trPr>
        <w:tc>
          <w:tcPr>
            <w:tcW w:w="4523" w:type="dxa"/>
          </w:tcPr>
          <w:p>
            <w:pPr>
              <w:pStyle w:val="TableParagraph"/>
              <w:spacing w:before="101"/>
              <w:ind w:left="3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Setor</w:t>
            </w:r>
          </w:p>
        </w:tc>
        <w:tc>
          <w:tcPr>
            <w:tcW w:w="2269" w:type="dxa"/>
          </w:tcPr>
          <w:p>
            <w:pPr>
              <w:pStyle w:val="TableParagraph"/>
              <w:spacing w:before="101"/>
              <w:ind w:left="344" w:right="269" w:hanging="48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Número</w:t>
            </w:r>
            <w:r>
              <w:rPr>
                <w:rFonts w:ascii="Arial MT" w:hAnsi="Arial MT"/>
                <w:spacing w:val="-12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-11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enfermeiros específicos do</w:t>
            </w:r>
            <w:r>
              <w:rPr>
                <w:rFonts w:ascii="Arial MT" w:hAnsi="Arial MT"/>
                <w:spacing w:val="-1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setor **</w:t>
            </w:r>
          </w:p>
        </w:tc>
        <w:tc>
          <w:tcPr>
            <w:tcW w:w="2125" w:type="dxa"/>
          </w:tcPr>
          <w:p>
            <w:pPr>
              <w:pStyle w:val="TableParagraph"/>
              <w:spacing w:before="101"/>
              <w:ind w:left="281" w:right="237" w:hanging="10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Número de </w:t>
            </w:r>
            <w:r>
              <w:rPr>
                <w:rFonts w:ascii="Arial MT" w:hAnsi="Arial MT"/>
                <w:spacing w:val="-2"/>
                <w:sz w:val="16"/>
              </w:rPr>
              <w:t>Técnicos/Auxiliares </w:t>
            </w:r>
            <w:r>
              <w:rPr>
                <w:rFonts w:ascii="Arial MT" w:hAnsi="Arial MT"/>
                <w:sz w:val="16"/>
              </w:rPr>
              <w:t>específicos</w:t>
            </w:r>
            <w:r>
              <w:rPr>
                <w:rFonts w:ascii="Arial MT" w:hAnsi="Arial MT"/>
                <w:spacing w:val="-12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do</w:t>
            </w:r>
            <w:r>
              <w:rPr>
                <w:rFonts w:ascii="Arial MT" w:hAnsi="Arial MT"/>
                <w:spacing w:val="-11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setor</w:t>
            </w:r>
            <w:r>
              <w:rPr>
                <w:rFonts w:ascii="Arial MT" w:hAnsi="Arial MT"/>
                <w:spacing w:val="-11"/>
                <w:sz w:val="16"/>
              </w:rPr>
              <w:t> </w:t>
            </w:r>
            <w:r>
              <w:rPr>
                <w:rFonts w:ascii="Arial MT" w:hAnsi="Arial MT"/>
                <w:sz w:val="16"/>
              </w:rPr>
              <w:t>**</w:t>
            </w:r>
          </w:p>
        </w:tc>
      </w:tr>
      <w:tr>
        <w:trPr>
          <w:trHeight w:val="560" w:hRule="atLeast"/>
        </w:trPr>
        <w:tc>
          <w:tcPr>
            <w:tcW w:w="45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00" w:h="16820"/>
          <w:pgMar w:header="622" w:footer="985" w:top="1500" w:bottom="1220" w:left="283" w:right="283"/>
        </w:sectPr>
      </w:pPr>
    </w:p>
    <w:p>
      <w:pPr>
        <w:spacing w:before="82"/>
        <w:ind w:left="1961" w:right="1001" w:firstLine="182"/>
        <w:jc w:val="left"/>
        <w:rPr>
          <w:sz w:val="20"/>
        </w:rPr>
      </w:pPr>
      <w:r>
        <w:rPr>
          <w:sz w:val="20"/>
        </w:rPr>
        <w:t>** Entende-se profissional específico do setor aquele que não assume mais de um setor</w:t>
      </w:r>
      <w:r>
        <w:rPr>
          <w:spacing w:val="40"/>
          <w:sz w:val="20"/>
        </w:rPr>
        <w:t> </w:t>
      </w:r>
      <w:r>
        <w:rPr>
          <w:spacing w:val="-2"/>
          <w:sz w:val="20"/>
        </w:rPr>
        <w:t>concomitantemente.</w:t>
      </w:r>
    </w:p>
    <w:p>
      <w:pPr>
        <w:pStyle w:val="BodyText"/>
        <w:spacing w:before="218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2052" w:val="left" w:leader="none"/>
        </w:tabs>
        <w:spacing w:line="240" w:lineRule="auto" w:before="1" w:after="0"/>
        <w:ind w:left="2052" w:right="0" w:hanging="201"/>
        <w:jc w:val="left"/>
      </w:pPr>
      <w:r>
        <w:rPr/>
        <w:t>Planejamento</w:t>
      </w:r>
      <w:r>
        <w:rPr>
          <w:spacing w:val="-8"/>
        </w:rPr>
        <w:t> </w:t>
      </w:r>
      <w:r>
        <w:rPr>
          <w:spacing w:val="-2"/>
        </w:rPr>
        <w:t>Estratégico</w:t>
      </w:r>
    </w:p>
    <w:p>
      <w:pPr>
        <w:pStyle w:val="BodyText"/>
        <w:spacing w:before="47"/>
        <w:rPr>
          <w:rFonts w:ascii="Arial"/>
          <w:b/>
        </w:rPr>
      </w:pPr>
    </w:p>
    <w:p>
      <w:pPr>
        <w:pStyle w:val="ListParagraph"/>
        <w:numPr>
          <w:ilvl w:val="1"/>
          <w:numId w:val="2"/>
        </w:numPr>
        <w:tabs>
          <w:tab w:pos="2253" w:val="left" w:leader="none"/>
        </w:tabs>
        <w:spacing w:line="240" w:lineRule="auto" w:before="1" w:after="0"/>
        <w:ind w:left="2253" w:right="0" w:hanging="402"/>
        <w:jc w:val="left"/>
        <w:rPr>
          <w:sz w:val="24"/>
        </w:rPr>
      </w:pPr>
      <w:r>
        <w:rPr>
          <w:rFonts w:ascii="Arial" w:hAnsi="Arial"/>
          <w:b/>
          <w:sz w:val="24"/>
        </w:rPr>
        <w:t>Missão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– </w:t>
      </w:r>
      <w:r>
        <w:rPr>
          <w:sz w:val="24"/>
        </w:rPr>
        <w:t>Razão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serviço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existir;</w:t>
      </w:r>
    </w:p>
    <w:p>
      <w:pPr>
        <w:pStyle w:val="ListParagraph"/>
        <w:numPr>
          <w:ilvl w:val="1"/>
          <w:numId w:val="2"/>
        </w:numPr>
        <w:tabs>
          <w:tab w:pos="2253" w:val="left" w:leader="none"/>
        </w:tabs>
        <w:spacing w:line="240" w:lineRule="auto" w:before="271" w:after="0"/>
        <w:ind w:left="2253" w:right="0" w:hanging="402"/>
        <w:jc w:val="left"/>
        <w:rPr>
          <w:sz w:val="24"/>
        </w:rPr>
      </w:pPr>
      <w:r>
        <w:rPr>
          <w:rFonts w:ascii="Arial" w:hAnsi="Arial"/>
          <w:b/>
          <w:sz w:val="24"/>
        </w:rPr>
        <w:t>Visão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4"/>
          <w:sz w:val="24"/>
        </w:rPr>
        <w:t> </w:t>
      </w:r>
      <w:r>
        <w:rPr>
          <w:sz w:val="24"/>
        </w:rPr>
        <w:t>Cenário</w:t>
      </w:r>
      <w:r>
        <w:rPr>
          <w:spacing w:val="-4"/>
          <w:sz w:val="24"/>
        </w:rPr>
        <w:t> </w:t>
      </w:r>
      <w:r>
        <w:rPr>
          <w:sz w:val="24"/>
        </w:rPr>
        <w:t>futuro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serviço</w:t>
      </w:r>
      <w:r>
        <w:rPr>
          <w:spacing w:val="-6"/>
          <w:sz w:val="24"/>
        </w:rPr>
        <w:t> </w:t>
      </w:r>
      <w:r>
        <w:rPr>
          <w:sz w:val="24"/>
        </w:rPr>
        <w:t>deseja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alcançar;</w:t>
      </w:r>
    </w:p>
    <w:p>
      <w:pPr>
        <w:pStyle w:val="ListParagraph"/>
        <w:numPr>
          <w:ilvl w:val="1"/>
          <w:numId w:val="2"/>
        </w:numPr>
        <w:tabs>
          <w:tab w:pos="2236" w:val="left" w:leader="none"/>
        </w:tabs>
        <w:spacing w:line="360" w:lineRule="auto" w:before="273" w:after="0"/>
        <w:ind w:left="1836" w:right="1115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Valores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2"/>
          <w:sz w:val="24"/>
        </w:rPr>
        <w:t> </w:t>
      </w:r>
      <w:r>
        <w:rPr>
          <w:sz w:val="24"/>
        </w:rPr>
        <w:t>Princípios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regulam</w:t>
      </w:r>
      <w:r>
        <w:rPr>
          <w:spacing w:val="-1"/>
          <w:sz w:val="24"/>
        </w:rPr>
        <w:t> </w:t>
      </w:r>
      <w:r>
        <w:rPr>
          <w:sz w:val="24"/>
        </w:rPr>
        <w:t>todas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decisões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relações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serviço. (Considerando</w:t>
      </w:r>
      <w:r>
        <w:rPr>
          <w:spacing w:val="-17"/>
          <w:sz w:val="24"/>
        </w:rPr>
        <w:t> </w:t>
      </w:r>
      <w:r>
        <w:rPr>
          <w:sz w:val="24"/>
        </w:rPr>
        <w:t>que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missão,</w:t>
      </w:r>
      <w:r>
        <w:rPr>
          <w:spacing w:val="-16"/>
          <w:sz w:val="24"/>
        </w:rPr>
        <w:t> </w:t>
      </w:r>
      <w:r>
        <w:rPr>
          <w:sz w:val="24"/>
        </w:rPr>
        <w:t>visão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valores</w:t>
      </w:r>
      <w:r>
        <w:rPr>
          <w:spacing w:val="-13"/>
          <w:sz w:val="24"/>
        </w:rPr>
        <w:t> </w:t>
      </w:r>
      <w:r>
        <w:rPr>
          <w:sz w:val="24"/>
        </w:rPr>
        <w:t>do</w:t>
      </w:r>
      <w:r>
        <w:rPr>
          <w:spacing w:val="-13"/>
          <w:sz w:val="24"/>
        </w:rPr>
        <w:t> </w:t>
      </w:r>
      <w:r>
        <w:rPr>
          <w:sz w:val="24"/>
        </w:rPr>
        <w:t>serviço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enfermagem</w:t>
      </w:r>
      <w:r>
        <w:rPr>
          <w:spacing w:val="-11"/>
          <w:sz w:val="24"/>
        </w:rPr>
        <w:t> </w:t>
      </w:r>
      <w:r>
        <w:rPr>
          <w:sz w:val="24"/>
        </w:rPr>
        <w:t>devem estar em consonância com a do serviço de saúde, a ausência dessas informações a nível institucional impossibilita o ERT planejar as ações baseadas</w:t>
      </w:r>
      <w:r>
        <w:rPr>
          <w:spacing w:val="-7"/>
          <w:sz w:val="24"/>
        </w:rPr>
        <w:t> </w:t>
      </w:r>
      <w:r>
        <w:rPr>
          <w:sz w:val="24"/>
        </w:rPr>
        <w:t>nos</w:t>
      </w:r>
      <w:r>
        <w:rPr>
          <w:spacing w:val="-6"/>
          <w:sz w:val="24"/>
        </w:rPr>
        <w:t> </w:t>
      </w:r>
      <w:r>
        <w:rPr>
          <w:sz w:val="24"/>
        </w:rPr>
        <w:t>propósitos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alta</w:t>
      </w:r>
      <w:r>
        <w:rPr>
          <w:spacing w:val="-5"/>
          <w:sz w:val="24"/>
        </w:rPr>
        <w:t> </w:t>
      </w:r>
      <w:r>
        <w:rPr>
          <w:sz w:val="24"/>
        </w:rPr>
        <w:t>gestão.</w:t>
      </w:r>
      <w:r>
        <w:rPr>
          <w:spacing w:val="-2"/>
          <w:sz w:val="24"/>
        </w:rPr>
        <w:t> </w:t>
      </w:r>
      <w:r>
        <w:rPr>
          <w:sz w:val="24"/>
        </w:rPr>
        <w:t>Assim,</w:t>
      </w:r>
      <w:r>
        <w:rPr>
          <w:spacing w:val="-3"/>
          <w:sz w:val="24"/>
        </w:rPr>
        <w:t> </w:t>
      </w:r>
      <w:r>
        <w:rPr>
          <w:sz w:val="24"/>
        </w:rPr>
        <w:t>caso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instituição</w:t>
      </w:r>
      <w:r>
        <w:rPr>
          <w:spacing w:val="-4"/>
          <w:sz w:val="24"/>
        </w:rPr>
        <w:t> </w:t>
      </w:r>
      <w:r>
        <w:rPr>
          <w:sz w:val="24"/>
        </w:rPr>
        <w:t>não</w:t>
      </w:r>
      <w:r>
        <w:rPr>
          <w:spacing w:val="-3"/>
          <w:sz w:val="24"/>
        </w:rPr>
        <w:t> </w:t>
      </w:r>
      <w:r>
        <w:rPr>
          <w:sz w:val="24"/>
        </w:rPr>
        <w:t>possua, o ERT não tem como apresentar essas informações no documento).</w:t>
      </w:r>
    </w:p>
    <w:p>
      <w:pPr>
        <w:pStyle w:val="BodyText"/>
        <w:spacing w:before="270"/>
      </w:pPr>
    </w:p>
    <w:p>
      <w:pPr>
        <w:pStyle w:val="Heading1"/>
        <w:numPr>
          <w:ilvl w:val="0"/>
          <w:numId w:val="3"/>
        </w:numPr>
        <w:tabs>
          <w:tab w:pos="2118" w:val="left" w:leader="none"/>
        </w:tabs>
        <w:spacing w:line="240" w:lineRule="auto" w:before="0" w:after="0"/>
        <w:ind w:left="2118" w:right="0" w:hanging="267"/>
        <w:jc w:val="left"/>
      </w:pPr>
      <w:r>
        <w:rPr>
          <w:spacing w:val="-2"/>
        </w:rPr>
        <w:t>Objetivos</w:t>
      </w:r>
    </w:p>
    <w:p>
      <w:pPr>
        <w:pStyle w:val="BodyText"/>
        <w:spacing w:before="178"/>
        <w:rPr>
          <w:rFonts w:ascii="Arial"/>
          <w:b/>
        </w:rPr>
      </w:pPr>
    </w:p>
    <w:p>
      <w:pPr>
        <w:pStyle w:val="ListParagraph"/>
        <w:numPr>
          <w:ilvl w:val="1"/>
          <w:numId w:val="3"/>
        </w:numPr>
        <w:tabs>
          <w:tab w:pos="2250" w:val="left" w:leader="none"/>
        </w:tabs>
        <w:spacing w:line="240" w:lineRule="auto" w:before="0" w:after="0"/>
        <w:ind w:left="2250" w:right="0" w:hanging="402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Objetivo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pacing w:val="-2"/>
          <w:sz w:val="24"/>
        </w:rPr>
        <w:t>geral</w:t>
      </w:r>
    </w:p>
    <w:p>
      <w:pPr>
        <w:pStyle w:val="BodyText"/>
        <w:spacing w:line="340" w:lineRule="auto" w:before="180"/>
        <w:ind w:left="1819" w:right="1001" w:firstLine="304"/>
      </w:pPr>
      <w:r>
        <w:rPr/>
        <w:t>Elaborar</w:t>
      </w:r>
      <w:r>
        <w:rPr>
          <w:spacing w:val="-11"/>
        </w:rPr>
        <w:t> </w:t>
      </w:r>
      <w:r>
        <w:rPr/>
        <w:t>e</w:t>
      </w:r>
      <w:r>
        <w:rPr>
          <w:spacing w:val="-7"/>
        </w:rPr>
        <w:t> </w:t>
      </w:r>
      <w:r>
        <w:rPr/>
        <w:t>apresentar</w:t>
      </w:r>
      <w:r>
        <w:rPr>
          <w:spacing w:val="-11"/>
        </w:rPr>
        <w:t> </w:t>
      </w:r>
      <w:r>
        <w:rPr/>
        <w:t>o</w:t>
      </w:r>
      <w:r>
        <w:rPr>
          <w:spacing w:val="-7"/>
        </w:rPr>
        <w:t> </w:t>
      </w:r>
      <w:r>
        <w:rPr/>
        <w:t>planejamento</w:t>
      </w:r>
      <w:r>
        <w:rPr>
          <w:spacing w:val="-9"/>
        </w:rPr>
        <w:t> </w:t>
      </w:r>
      <w:r>
        <w:rPr/>
        <w:t>das</w:t>
      </w:r>
      <w:r>
        <w:rPr>
          <w:spacing w:val="-10"/>
        </w:rPr>
        <w:t> </w:t>
      </w:r>
      <w:r>
        <w:rPr/>
        <w:t>ações</w:t>
      </w:r>
      <w:r>
        <w:rPr>
          <w:spacing w:val="-8"/>
        </w:rPr>
        <w:t> </w:t>
      </w:r>
      <w:r>
        <w:rPr/>
        <w:t>do</w:t>
      </w:r>
      <w:r>
        <w:rPr>
          <w:spacing w:val="-7"/>
        </w:rPr>
        <w:t> </w:t>
      </w:r>
      <w:r>
        <w:rPr/>
        <w:t>Serviço</w:t>
      </w:r>
      <w:r>
        <w:rPr>
          <w:spacing w:val="-7"/>
        </w:rPr>
        <w:t> </w:t>
      </w:r>
      <w:r>
        <w:rPr/>
        <w:t>deEnfermagem do Hospital/Clínica XXX para o ano de XXXX.</w:t>
      </w:r>
    </w:p>
    <w:p>
      <w:pPr>
        <w:pStyle w:val="Heading1"/>
        <w:numPr>
          <w:ilvl w:val="1"/>
          <w:numId w:val="3"/>
        </w:numPr>
        <w:tabs>
          <w:tab w:pos="2250" w:val="left" w:leader="none"/>
        </w:tabs>
        <w:spacing w:line="240" w:lineRule="auto" w:before="193" w:after="0"/>
        <w:ind w:left="2250" w:right="0" w:hanging="402"/>
        <w:jc w:val="left"/>
      </w:pPr>
      <w:r>
        <w:rPr/>
        <w:t>Objetivos</w:t>
      </w:r>
      <w:r>
        <w:rPr>
          <w:spacing w:val="-8"/>
        </w:rPr>
        <w:t> </w:t>
      </w:r>
      <w:r>
        <w:rPr>
          <w:spacing w:val="-2"/>
        </w:rPr>
        <w:t>específicos</w:t>
      </w:r>
    </w:p>
    <w:p>
      <w:pPr>
        <w:pStyle w:val="BodyText"/>
        <w:spacing w:before="137"/>
        <w:rPr>
          <w:rFonts w:ascii="Arial"/>
          <w:b/>
        </w:rPr>
      </w:pPr>
    </w:p>
    <w:p>
      <w:pPr>
        <w:pStyle w:val="BodyText"/>
        <w:spacing w:line="360" w:lineRule="auto"/>
        <w:ind w:left="1709" w:right="1055" w:firstLine="585"/>
        <w:jc w:val="both"/>
      </w:pPr>
      <w:r>
        <w:rPr/>
        <w:t>Neste</w:t>
      </w:r>
      <w:r>
        <w:rPr>
          <w:spacing w:val="-7"/>
        </w:rPr>
        <w:t> </w:t>
      </w:r>
      <w:r>
        <w:rPr/>
        <w:t>tópico</w:t>
      </w:r>
      <w:r>
        <w:rPr>
          <w:spacing w:val="-11"/>
        </w:rPr>
        <w:t> </w:t>
      </w:r>
      <w:r>
        <w:rPr/>
        <w:t>deve-se</w:t>
      </w:r>
      <w:r>
        <w:rPr>
          <w:spacing w:val="-7"/>
        </w:rPr>
        <w:t> </w:t>
      </w:r>
      <w:r>
        <w:rPr/>
        <w:t>listar</w:t>
      </w:r>
      <w:r>
        <w:rPr>
          <w:spacing w:val="-11"/>
        </w:rPr>
        <w:t> </w:t>
      </w:r>
      <w:r>
        <w:rPr/>
        <w:t>as</w:t>
      </w:r>
      <w:r>
        <w:rPr>
          <w:spacing w:val="-13"/>
        </w:rPr>
        <w:t> </w:t>
      </w:r>
      <w:r>
        <w:rPr/>
        <w:t>etapas</w:t>
      </w:r>
      <w:r>
        <w:rPr>
          <w:spacing w:val="-11"/>
        </w:rPr>
        <w:t> </w:t>
      </w:r>
      <w:r>
        <w:rPr/>
        <w:t>para</w:t>
      </w:r>
      <w:r>
        <w:rPr>
          <w:spacing w:val="-7"/>
        </w:rPr>
        <w:t> </w:t>
      </w:r>
      <w:r>
        <w:rPr/>
        <w:t>se</w:t>
      </w:r>
      <w:r>
        <w:rPr>
          <w:spacing w:val="-14"/>
        </w:rPr>
        <w:t> </w:t>
      </w:r>
      <w:r>
        <w:rPr/>
        <w:t>alcançar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que</w:t>
      </w:r>
      <w:r>
        <w:rPr>
          <w:spacing w:val="-9"/>
        </w:rPr>
        <w:t> </w:t>
      </w:r>
      <w:r>
        <w:rPr/>
        <w:t>foi</w:t>
      </w:r>
      <w:r>
        <w:rPr>
          <w:spacing w:val="-13"/>
        </w:rPr>
        <w:t> </w:t>
      </w:r>
      <w:r>
        <w:rPr/>
        <w:t>posto</w:t>
      </w:r>
      <w:r>
        <w:rPr>
          <w:spacing w:val="-6"/>
        </w:rPr>
        <w:t> </w:t>
      </w:r>
      <w:r>
        <w:rPr/>
        <w:t>como objetivo geral (como o planejamento das ações de enfermagem está atrelado a estrutura, fluxos, recursos materiais e humanos de cada unidade, o enfermeiro ERT deve trazer os pontos que são necessários para executar as ações planejadas em específico).</w:t>
      </w:r>
    </w:p>
    <w:p>
      <w:pPr>
        <w:pStyle w:val="BodyText"/>
        <w:spacing w:before="201"/>
        <w:ind w:left="1714"/>
      </w:pPr>
      <w:r>
        <w:rPr>
          <w:spacing w:val="-2"/>
        </w:rPr>
        <w:t>Exemplo:</w:t>
      </w:r>
    </w:p>
    <w:p>
      <w:pPr>
        <w:pStyle w:val="BodyText"/>
        <w:spacing w:before="156"/>
      </w:pPr>
    </w:p>
    <w:p>
      <w:pPr>
        <w:pStyle w:val="BodyText"/>
        <w:spacing w:line="343" w:lineRule="auto"/>
        <w:ind w:left="1709" w:right="1054"/>
        <w:jc w:val="both"/>
      </w:pPr>
      <w:r>
        <w:rPr/>
        <w:t>. Elencar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atividades</w:t>
      </w:r>
      <w:r>
        <w:rPr>
          <w:spacing w:val="-3"/>
        </w:rPr>
        <w:t> </w:t>
      </w:r>
      <w:r>
        <w:rPr/>
        <w:t>planejadas</w:t>
      </w:r>
      <w:r>
        <w:rPr>
          <w:spacing w:val="-3"/>
        </w:rPr>
        <w:t> </w:t>
      </w:r>
      <w:r>
        <w:rPr/>
        <w:t>para</w:t>
      </w:r>
      <w:r>
        <w:rPr>
          <w:spacing w:val="-6"/>
        </w:rPr>
        <w:t> </w:t>
      </w:r>
      <w:r>
        <w:rPr/>
        <w:t>o</w:t>
      </w:r>
      <w:r>
        <w:rPr>
          <w:spacing w:val="-2"/>
        </w:rPr>
        <w:t> </w:t>
      </w:r>
      <w:r>
        <w:rPr/>
        <w:t>processo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educação</w:t>
      </w:r>
      <w:r>
        <w:rPr>
          <w:spacing w:val="-2"/>
        </w:rPr>
        <w:t> </w:t>
      </w:r>
      <w:r>
        <w:rPr/>
        <w:t>permanente</w:t>
      </w:r>
      <w:r>
        <w:rPr>
          <w:spacing w:val="-3"/>
        </w:rPr>
        <w:t> </w:t>
      </w:r>
      <w:r>
        <w:rPr/>
        <w:t>da Equipe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Enfermagem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atividades</w:t>
      </w:r>
      <w:r>
        <w:rPr>
          <w:spacing w:val="-10"/>
        </w:rPr>
        <w:t> </w:t>
      </w:r>
      <w:r>
        <w:rPr/>
        <w:t>diversas,</w:t>
      </w:r>
      <w:r>
        <w:rPr>
          <w:spacing w:val="-7"/>
        </w:rPr>
        <w:t> </w:t>
      </w:r>
      <w:r>
        <w:rPr/>
        <w:t>incluindo</w:t>
      </w:r>
      <w:r>
        <w:rPr>
          <w:spacing w:val="-7"/>
        </w:rPr>
        <w:t> </w:t>
      </w:r>
      <w:r>
        <w:rPr/>
        <w:t>temas</w:t>
      </w:r>
      <w:r>
        <w:rPr>
          <w:spacing w:val="-1"/>
        </w:rPr>
        <w:t> </w:t>
      </w:r>
      <w:r>
        <w:rPr/>
        <w:t>transversais,</w:t>
      </w:r>
      <w:r>
        <w:rPr>
          <w:spacing w:val="-8"/>
        </w:rPr>
        <w:t> </w:t>
      </w:r>
      <w:r>
        <w:rPr/>
        <w:t>bem como a Semana de Enfermagem;</w:t>
      </w:r>
    </w:p>
    <w:p>
      <w:pPr>
        <w:pStyle w:val="ListParagraph"/>
        <w:numPr>
          <w:ilvl w:val="0"/>
          <w:numId w:val="4"/>
        </w:numPr>
        <w:tabs>
          <w:tab w:pos="1816" w:val="left" w:leader="none"/>
        </w:tabs>
        <w:spacing w:line="340" w:lineRule="auto" w:before="45" w:after="0"/>
        <w:ind w:left="1709" w:right="1054" w:firstLine="2"/>
        <w:jc w:val="both"/>
        <w:rPr>
          <w:sz w:val="24"/>
        </w:rPr>
      </w:pPr>
      <w:r>
        <w:rPr>
          <w:sz w:val="24"/>
        </w:rPr>
        <w:t>Discriminar</w:t>
      </w:r>
      <w:r>
        <w:rPr>
          <w:spacing w:val="-17"/>
          <w:sz w:val="24"/>
        </w:rPr>
        <w:t> </w:t>
      </w:r>
      <w:r>
        <w:rPr>
          <w:sz w:val="24"/>
        </w:rPr>
        <w:t>os</w:t>
      </w:r>
      <w:r>
        <w:rPr>
          <w:spacing w:val="-17"/>
          <w:sz w:val="24"/>
        </w:rPr>
        <w:t> </w:t>
      </w:r>
      <w:r>
        <w:rPr>
          <w:sz w:val="24"/>
        </w:rPr>
        <w:t>indicadores</w:t>
      </w:r>
      <w:r>
        <w:rPr>
          <w:spacing w:val="-16"/>
          <w:sz w:val="24"/>
        </w:rPr>
        <w:t> </w:t>
      </w:r>
      <w:r>
        <w:rPr>
          <w:sz w:val="24"/>
        </w:rPr>
        <w:t>assistenciais</w:t>
      </w:r>
      <w:r>
        <w:rPr>
          <w:spacing w:val="-17"/>
          <w:sz w:val="24"/>
        </w:rPr>
        <w:t> </w:t>
      </w:r>
      <w:r>
        <w:rPr>
          <w:sz w:val="24"/>
        </w:rPr>
        <w:t>e</w:t>
      </w:r>
      <w:r>
        <w:rPr>
          <w:spacing w:val="-17"/>
          <w:sz w:val="24"/>
        </w:rPr>
        <w:t> </w:t>
      </w:r>
      <w:r>
        <w:rPr>
          <w:sz w:val="24"/>
        </w:rPr>
        <w:t>instrumentos</w:t>
      </w:r>
      <w:r>
        <w:rPr>
          <w:spacing w:val="-17"/>
          <w:sz w:val="24"/>
        </w:rPr>
        <w:t> </w:t>
      </w:r>
      <w:r>
        <w:rPr>
          <w:sz w:val="24"/>
        </w:rPr>
        <w:t>utilizados</w:t>
      </w:r>
      <w:r>
        <w:rPr>
          <w:spacing w:val="-16"/>
          <w:sz w:val="24"/>
        </w:rPr>
        <w:t> </w:t>
      </w:r>
      <w:r>
        <w:rPr>
          <w:sz w:val="24"/>
        </w:rPr>
        <w:t>para</w:t>
      </w:r>
      <w:r>
        <w:rPr>
          <w:spacing w:val="-17"/>
          <w:sz w:val="24"/>
        </w:rPr>
        <w:t> </w:t>
      </w:r>
      <w:r>
        <w:rPr>
          <w:sz w:val="24"/>
        </w:rPr>
        <w:t>avaliação da assistência de Enfermagem;</w:t>
      </w:r>
    </w:p>
    <w:p>
      <w:pPr>
        <w:pStyle w:val="ListParagraph"/>
        <w:spacing w:after="0" w:line="340" w:lineRule="auto"/>
        <w:jc w:val="both"/>
        <w:rPr>
          <w:sz w:val="24"/>
        </w:rPr>
        <w:sectPr>
          <w:pgSz w:w="11900" w:h="16820"/>
          <w:pgMar w:header="622" w:footer="985" w:top="1500" w:bottom="1220" w:left="283" w:right="283"/>
        </w:sectPr>
      </w:pPr>
    </w:p>
    <w:p>
      <w:pPr>
        <w:pStyle w:val="ListParagraph"/>
        <w:numPr>
          <w:ilvl w:val="0"/>
          <w:numId w:val="4"/>
        </w:numPr>
        <w:tabs>
          <w:tab w:pos="1828" w:val="left" w:leader="none"/>
        </w:tabs>
        <w:spacing w:line="240" w:lineRule="auto" w:before="86" w:after="0"/>
        <w:ind w:left="1828" w:right="0" w:hanging="117"/>
        <w:jc w:val="left"/>
        <w:rPr>
          <w:sz w:val="24"/>
        </w:rPr>
      </w:pPr>
      <w:r>
        <w:rPr>
          <w:sz w:val="24"/>
        </w:rPr>
        <w:t>Estabelecer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9"/>
          <w:sz w:val="24"/>
        </w:rPr>
        <w:t> </w:t>
      </w:r>
      <w:r>
        <w:rPr>
          <w:sz w:val="24"/>
        </w:rPr>
        <w:t>metas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Serviço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Enfermagem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instituição.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Heading1"/>
        <w:numPr>
          <w:ilvl w:val="0"/>
          <w:numId w:val="5"/>
        </w:numPr>
        <w:tabs>
          <w:tab w:pos="1915" w:val="left" w:leader="none"/>
        </w:tabs>
        <w:spacing w:line="240" w:lineRule="auto" w:before="1" w:after="0"/>
        <w:ind w:left="1915" w:right="0" w:hanging="201"/>
        <w:jc w:val="left"/>
      </w:pPr>
      <w:r>
        <w:rPr/>
        <w:t>Análise</w:t>
      </w:r>
      <w:r>
        <w:rPr>
          <w:spacing w:val="-10"/>
        </w:rPr>
        <w:t> </w:t>
      </w:r>
      <w:r>
        <w:rPr>
          <w:spacing w:val="-2"/>
        </w:rPr>
        <w:t>Situacional</w:t>
      </w:r>
    </w:p>
    <w:p>
      <w:pPr>
        <w:pStyle w:val="BodyText"/>
        <w:spacing w:line="360" w:lineRule="auto" w:before="271"/>
        <w:ind w:left="1416" w:right="1144" w:firstLine="376"/>
        <w:jc w:val="both"/>
      </w:pPr>
      <w:r>
        <w:rPr/>
        <w:t>Caracterizar</w:t>
      </w:r>
      <w:r>
        <w:rPr/>
        <w:t> o</w:t>
      </w:r>
      <w:r>
        <w:rPr/>
        <w:t> Serviço</w:t>
      </w:r>
      <w:r>
        <w:rPr/>
        <w:t> de</w:t>
      </w:r>
      <w:r>
        <w:rPr/>
        <w:t> Enfermagem</w:t>
      </w:r>
      <w:r>
        <w:rPr/>
        <w:t> por</w:t>
      </w:r>
      <w:r>
        <w:rPr/>
        <w:t> meio</w:t>
      </w:r>
      <w:r>
        <w:rPr/>
        <w:t> de</w:t>
      </w:r>
      <w:r>
        <w:rPr/>
        <w:t> ferramenta</w:t>
      </w:r>
      <w:r>
        <w:rPr/>
        <w:t> de</w:t>
      </w:r>
      <w:r>
        <w:rPr/>
        <w:t> Análise Situacional,</w:t>
      </w:r>
      <w:r>
        <w:rPr>
          <w:spacing w:val="40"/>
        </w:rPr>
        <w:t> </w:t>
      </w:r>
      <w:r>
        <w:rPr/>
        <w:t>para</w:t>
      </w:r>
      <w:r>
        <w:rPr>
          <w:spacing w:val="-8"/>
        </w:rPr>
        <w:t> </w:t>
      </w:r>
      <w:r>
        <w:rPr/>
        <w:t>fundamentar</w:t>
      </w:r>
      <w:r>
        <w:rPr>
          <w:spacing w:val="-8"/>
        </w:rPr>
        <w:t> </w:t>
      </w:r>
      <w:r>
        <w:rPr/>
        <w:t>Plano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Ação</w:t>
      </w:r>
      <w:r>
        <w:rPr>
          <w:spacing w:val="-5"/>
        </w:rPr>
        <w:t> </w:t>
      </w:r>
      <w:r>
        <w:rPr/>
        <w:t>e</w:t>
      </w:r>
      <w:r>
        <w:rPr>
          <w:spacing w:val="-7"/>
        </w:rPr>
        <w:t> </w:t>
      </w:r>
      <w:r>
        <w:rPr/>
        <w:t>posterior</w:t>
      </w:r>
      <w:r>
        <w:rPr>
          <w:spacing w:val="-8"/>
        </w:rPr>
        <w:t> </w:t>
      </w:r>
      <w:r>
        <w:rPr/>
        <w:t>avaliação</w:t>
      </w:r>
      <w:r>
        <w:rPr>
          <w:spacing w:val="-7"/>
        </w:rPr>
        <w:t> </w:t>
      </w:r>
      <w:r>
        <w:rPr/>
        <w:t>dos</w:t>
      </w:r>
      <w:r>
        <w:rPr>
          <w:spacing w:val="-8"/>
        </w:rPr>
        <w:t> </w:t>
      </w:r>
      <w:r>
        <w:rPr/>
        <w:t>resultados a</w:t>
      </w:r>
      <w:r>
        <w:rPr>
          <w:spacing w:val="80"/>
          <w:w w:val="150"/>
        </w:rPr>
        <w:t>  </w:t>
      </w:r>
      <w:r>
        <w:rPr/>
        <w:t>ser</w:t>
      </w:r>
      <w:r>
        <w:rPr>
          <w:spacing w:val="-10"/>
        </w:rPr>
        <w:t> </w:t>
      </w:r>
      <w:r>
        <w:rPr/>
        <w:t>apresentado</w:t>
      </w:r>
      <w:r>
        <w:rPr>
          <w:spacing w:val="-6"/>
        </w:rPr>
        <w:t> </w:t>
      </w:r>
      <w:r>
        <w:rPr/>
        <w:t>à</w:t>
      </w:r>
      <w:r>
        <w:rPr>
          <w:spacing w:val="-8"/>
        </w:rPr>
        <w:t> </w:t>
      </w:r>
      <w:r>
        <w:rPr/>
        <w:t>empresa/instituição/organização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ao</w:t>
      </w:r>
      <w:r>
        <w:rPr>
          <w:spacing w:val="-8"/>
        </w:rPr>
        <w:t> </w:t>
      </w:r>
      <w:r>
        <w:rPr/>
        <w:t>Coren,</w:t>
      </w:r>
      <w:r>
        <w:rPr>
          <w:spacing w:val="-9"/>
        </w:rPr>
        <w:t> </w:t>
      </w:r>
      <w:r>
        <w:rPr/>
        <w:t>sempre</w:t>
      </w:r>
      <w:r>
        <w:rPr>
          <w:spacing w:val="-9"/>
        </w:rPr>
        <w:t> </w:t>
      </w:r>
      <w:r>
        <w:rPr/>
        <w:t>que lhe for solicitado;</w:t>
      </w:r>
    </w:p>
    <w:p>
      <w:pPr>
        <w:pStyle w:val="BodyText"/>
        <w:spacing w:line="362" w:lineRule="auto" w:before="254"/>
        <w:ind w:left="1428" w:right="1001" w:firstLine="367"/>
      </w:pPr>
      <w:r>
        <w:rPr/>
        <w:t>É</w:t>
      </w:r>
      <w:r>
        <w:rPr>
          <w:spacing w:val="36"/>
        </w:rPr>
        <w:t> </w:t>
      </w:r>
      <w:r>
        <w:rPr/>
        <w:t>uma</w:t>
      </w:r>
      <w:r>
        <w:rPr>
          <w:spacing w:val="37"/>
        </w:rPr>
        <w:t> </w:t>
      </w:r>
      <w:r>
        <w:rPr/>
        <w:t>ferramenta</w:t>
      </w:r>
      <w:r>
        <w:rPr>
          <w:spacing w:val="36"/>
        </w:rPr>
        <w:t> </w:t>
      </w:r>
      <w:r>
        <w:rPr/>
        <w:t>que</w:t>
      </w:r>
      <w:r>
        <w:rPr>
          <w:spacing w:val="35"/>
        </w:rPr>
        <w:t> </w:t>
      </w:r>
      <w:r>
        <w:rPr/>
        <w:t>permite</w:t>
      </w:r>
      <w:r>
        <w:rPr>
          <w:spacing w:val="37"/>
        </w:rPr>
        <w:t> </w:t>
      </w:r>
      <w:r>
        <w:rPr/>
        <w:t>conhecer</w:t>
      </w:r>
      <w:r>
        <w:rPr>
          <w:spacing w:val="36"/>
        </w:rPr>
        <w:t> </w:t>
      </w:r>
      <w:r>
        <w:rPr/>
        <w:t>os</w:t>
      </w:r>
      <w:r>
        <w:rPr>
          <w:spacing w:val="36"/>
        </w:rPr>
        <w:t> </w:t>
      </w:r>
      <w:r>
        <w:rPr/>
        <w:t>problemas</w:t>
      </w:r>
      <w:r>
        <w:rPr>
          <w:spacing w:val="37"/>
        </w:rPr>
        <w:t> </w:t>
      </w:r>
      <w:r>
        <w:rPr/>
        <w:t>e</w:t>
      </w:r>
      <w:r>
        <w:rPr>
          <w:spacing w:val="32"/>
        </w:rPr>
        <w:t> </w:t>
      </w:r>
      <w:r>
        <w:rPr/>
        <w:t>as</w:t>
      </w:r>
      <w:r>
        <w:rPr>
          <w:spacing w:val="31"/>
        </w:rPr>
        <w:t> </w:t>
      </w:r>
      <w:r>
        <w:rPr/>
        <w:t>necessidadesda organização dos serviços de saúde.</w:t>
      </w:r>
    </w:p>
    <w:p>
      <w:pPr>
        <w:pStyle w:val="BodyText"/>
        <w:spacing w:line="360" w:lineRule="auto"/>
        <w:ind w:left="1428" w:right="1001" w:firstLine="367"/>
      </w:pPr>
      <w:r>
        <w:rPr/>
        <w:t>O enfermeiro ERT deverá escolher uma das ferramentas de gestão existentes para traçar seu diagnóstico situacional. Exemplos de ferramentas de gestão:</w:t>
      </w:r>
    </w:p>
    <w:p>
      <w:pPr>
        <w:pStyle w:val="ListParagraph"/>
        <w:numPr>
          <w:ilvl w:val="0"/>
          <w:numId w:val="6"/>
        </w:numPr>
        <w:tabs>
          <w:tab w:pos="2297" w:val="left" w:leader="none"/>
        </w:tabs>
        <w:spacing w:line="240" w:lineRule="auto" w:before="272" w:after="0"/>
        <w:ind w:left="2297" w:right="0" w:hanging="542"/>
        <w:jc w:val="left"/>
        <w:rPr>
          <w:sz w:val="24"/>
        </w:rPr>
      </w:pPr>
      <w:r>
        <w:rPr>
          <w:sz w:val="24"/>
        </w:rPr>
        <w:t>Análise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SWOT.</w:t>
      </w:r>
    </w:p>
    <w:p>
      <w:pPr>
        <w:pStyle w:val="ListParagraph"/>
        <w:numPr>
          <w:ilvl w:val="0"/>
          <w:numId w:val="6"/>
        </w:numPr>
        <w:tabs>
          <w:tab w:pos="2297" w:val="left" w:leader="none"/>
        </w:tabs>
        <w:spacing w:line="240" w:lineRule="auto" w:before="136" w:after="0"/>
        <w:ind w:left="2297" w:right="0" w:hanging="542"/>
        <w:jc w:val="left"/>
        <w:rPr>
          <w:sz w:val="24"/>
        </w:rPr>
      </w:pPr>
      <w:r>
        <w:rPr>
          <w:sz w:val="24"/>
        </w:rPr>
        <w:t>5</w:t>
      </w:r>
      <w:r>
        <w:rPr>
          <w:spacing w:val="-1"/>
          <w:sz w:val="24"/>
        </w:rPr>
        <w:t> </w:t>
      </w:r>
      <w:r>
        <w:rPr>
          <w:sz w:val="24"/>
        </w:rPr>
        <w:t>forças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Porter.</w:t>
      </w:r>
    </w:p>
    <w:p>
      <w:pPr>
        <w:pStyle w:val="ListParagraph"/>
        <w:numPr>
          <w:ilvl w:val="0"/>
          <w:numId w:val="6"/>
        </w:numPr>
        <w:tabs>
          <w:tab w:pos="2297" w:val="left" w:leader="none"/>
        </w:tabs>
        <w:spacing w:line="240" w:lineRule="auto" w:before="137" w:after="0"/>
        <w:ind w:left="2297" w:right="0" w:hanging="542"/>
        <w:jc w:val="left"/>
        <w:rPr>
          <w:sz w:val="24"/>
        </w:rPr>
      </w:pPr>
      <w:r>
        <w:rPr>
          <w:sz w:val="24"/>
        </w:rPr>
        <w:t>Balanced</w:t>
      </w:r>
      <w:r>
        <w:rPr>
          <w:spacing w:val="-6"/>
          <w:sz w:val="24"/>
        </w:rPr>
        <w:t> </w:t>
      </w:r>
      <w:r>
        <w:rPr>
          <w:sz w:val="24"/>
        </w:rPr>
        <w:t>Scorecard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(BSC)</w:t>
      </w:r>
    </w:p>
    <w:p>
      <w:pPr>
        <w:pStyle w:val="ListParagraph"/>
        <w:numPr>
          <w:ilvl w:val="0"/>
          <w:numId w:val="6"/>
        </w:numPr>
        <w:tabs>
          <w:tab w:pos="2297" w:val="left" w:leader="none"/>
        </w:tabs>
        <w:spacing w:line="240" w:lineRule="auto" w:before="139" w:after="0"/>
        <w:ind w:left="2297" w:right="0" w:hanging="542"/>
        <w:jc w:val="left"/>
        <w:rPr>
          <w:sz w:val="24"/>
        </w:rPr>
      </w:pPr>
      <w:r>
        <w:rPr>
          <w:sz w:val="24"/>
        </w:rPr>
        <w:t>Matriz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BCG.</w:t>
      </w:r>
    </w:p>
    <w:p>
      <w:pPr>
        <w:pStyle w:val="ListParagraph"/>
        <w:numPr>
          <w:ilvl w:val="0"/>
          <w:numId w:val="6"/>
        </w:numPr>
        <w:tabs>
          <w:tab w:pos="2297" w:val="left" w:leader="none"/>
        </w:tabs>
        <w:spacing w:line="240" w:lineRule="auto" w:before="137" w:after="0"/>
        <w:ind w:left="2297" w:right="0" w:hanging="542"/>
        <w:jc w:val="left"/>
        <w:rPr>
          <w:sz w:val="24"/>
        </w:rPr>
      </w:pPr>
      <w:r>
        <w:rPr>
          <w:sz w:val="24"/>
        </w:rPr>
        <w:t>Matriz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GUT</w:t>
      </w:r>
    </w:p>
    <w:p>
      <w:pPr>
        <w:pStyle w:val="BodyText"/>
        <w:spacing w:before="274"/>
      </w:pPr>
    </w:p>
    <w:p>
      <w:pPr>
        <w:pStyle w:val="Heading1"/>
        <w:numPr>
          <w:ilvl w:val="0"/>
          <w:numId w:val="5"/>
        </w:numPr>
        <w:tabs>
          <w:tab w:pos="1992" w:val="left" w:leader="none"/>
        </w:tabs>
        <w:spacing w:line="240" w:lineRule="auto" w:before="0" w:after="0"/>
        <w:ind w:left="1992" w:right="0" w:hanging="199"/>
        <w:jc w:val="left"/>
      </w:pPr>
      <w:r>
        <w:rPr>
          <w:spacing w:val="-2"/>
        </w:rPr>
        <w:t>Processos</w:t>
      </w:r>
    </w:p>
    <w:p>
      <w:pPr>
        <w:pStyle w:val="BodyText"/>
        <w:spacing w:before="135"/>
        <w:rPr>
          <w:rFonts w:ascii="Arial"/>
          <w:b/>
        </w:rPr>
      </w:pPr>
    </w:p>
    <w:p>
      <w:pPr>
        <w:pStyle w:val="BodyText"/>
        <w:spacing w:line="360" w:lineRule="auto"/>
        <w:ind w:left="1428" w:right="1692" w:firstLine="431"/>
        <w:jc w:val="both"/>
      </w:pPr>
      <w:r>
        <w:rPr/>
        <w:t>Neste item, incluir os documentos necessários ao processo de trabalho na Enfermagem e/ou instrumentos normativos. No tocante aos instrumentos normativos, o Serviço de Enfermagem do Hospital/ Clínica XXXX dispõe de: Descrever</w:t>
      </w:r>
      <w:r>
        <w:rPr/>
        <w:t> os</w:t>
      </w:r>
      <w:r>
        <w:rPr/>
        <w:t> documentos</w:t>
      </w:r>
      <w:r>
        <w:rPr/>
        <w:t> que</w:t>
      </w:r>
      <w:r>
        <w:rPr/>
        <w:t> possuir</w:t>
      </w:r>
      <w:r>
        <w:rPr/>
        <w:t> na</w:t>
      </w:r>
      <w:r>
        <w:rPr/>
        <w:t> instituição. Deve-se ter minimamente: Normas e rotinas, procedimentos operacionais padrão, instrumentos do processo de enfermagem e escalas deserviço.</w:t>
      </w:r>
    </w:p>
    <w:p>
      <w:pPr>
        <w:pStyle w:val="BodyText"/>
        <w:spacing w:line="360" w:lineRule="auto" w:before="272"/>
        <w:ind w:left="1428" w:right="1698" w:firstLine="367"/>
        <w:jc w:val="both"/>
      </w:pPr>
      <w:r>
        <w:rPr/>
        <w:t>Para acompanhamento dos instrumentos implementados, recomenda-se realizar o diagnóstico dos processos a fim de garantir a correta implantação.</w:t>
      </w:r>
    </w:p>
    <w:p>
      <w:pPr>
        <w:pStyle w:val="BodyText"/>
        <w:spacing w:after="0" w:line="360" w:lineRule="auto"/>
        <w:jc w:val="both"/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</w:p>
    <w:tbl>
      <w:tblPr>
        <w:tblW w:w="0" w:type="auto"/>
        <w:jc w:val="left"/>
        <w:tblInd w:w="14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3403"/>
        <w:gridCol w:w="707"/>
        <w:gridCol w:w="708"/>
        <w:gridCol w:w="849"/>
        <w:gridCol w:w="991"/>
      </w:tblGrid>
      <w:tr>
        <w:trPr>
          <w:trHeight w:val="750" w:hRule="atLeast"/>
        </w:trPr>
        <w:tc>
          <w:tcPr>
            <w:tcW w:w="1829" w:type="dxa"/>
          </w:tcPr>
          <w:p>
            <w:pPr>
              <w:pStyle w:val="TableParagraph"/>
              <w:spacing w:before="101"/>
              <w:ind w:left="477" w:right="47" w:hanging="33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2"/>
                <w:sz w:val="24"/>
              </w:rPr>
              <w:t>Área/Atividade avaliada</w:t>
            </w:r>
          </w:p>
        </w:tc>
        <w:tc>
          <w:tcPr>
            <w:tcW w:w="3403" w:type="dxa"/>
          </w:tcPr>
          <w:p>
            <w:pPr>
              <w:pStyle w:val="TableParagraph"/>
              <w:spacing w:before="101"/>
              <w:ind w:left="1082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2"/>
                <w:sz w:val="24"/>
              </w:rPr>
              <w:t>Diagnóstico</w:t>
            </w:r>
          </w:p>
        </w:tc>
        <w:tc>
          <w:tcPr>
            <w:tcW w:w="707" w:type="dxa"/>
          </w:tcPr>
          <w:p>
            <w:pPr>
              <w:pStyle w:val="TableParagraph"/>
              <w:spacing w:before="101"/>
              <w:ind w:left="4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C</w:t>
            </w:r>
          </w:p>
        </w:tc>
        <w:tc>
          <w:tcPr>
            <w:tcW w:w="708" w:type="dxa"/>
          </w:tcPr>
          <w:p>
            <w:pPr>
              <w:pStyle w:val="TableParagraph"/>
              <w:spacing w:before="101"/>
              <w:ind w:left="16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P/C</w:t>
            </w:r>
          </w:p>
        </w:tc>
        <w:tc>
          <w:tcPr>
            <w:tcW w:w="849" w:type="dxa"/>
          </w:tcPr>
          <w:p>
            <w:pPr>
              <w:pStyle w:val="TableParagraph"/>
              <w:spacing w:before="101"/>
              <w:ind w:left="230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N/C</w:t>
            </w:r>
          </w:p>
        </w:tc>
        <w:tc>
          <w:tcPr>
            <w:tcW w:w="991" w:type="dxa"/>
          </w:tcPr>
          <w:p>
            <w:pPr>
              <w:pStyle w:val="TableParagraph"/>
              <w:spacing w:before="101"/>
              <w:ind w:left="230" w:right="64" w:hanging="116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Depart. </w:t>
            </w:r>
            <w:r>
              <w:rPr>
                <w:rFonts w:ascii="Arial MT"/>
                <w:spacing w:val="-4"/>
                <w:sz w:val="24"/>
              </w:rPr>
              <w:t>Resp</w:t>
            </w:r>
          </w:p>
        </w:tc>
      </w:tr>
      <w:tr>
        <w:trPr>
          <w:trHeight w:val="707" w:hRule="atLeast"/>
        </w:trPr>
        <w:tc>
          <w:tcPr>
            <w:tcW w:w="1829" w:type="dxa"/>
          </w:tcPr>
          <w:p>
            <w:pPr>
              <w:pStyle w:val="TableParagraph"/>
              <w:spacing w:before="100"/>
              <w:ind w:left="112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Processo de </w:t>
            </w:r>
            <w:r>
              <w:rPr>
                <w:rFonts w:ascii="Arial MT"/>
                <w:spacing w:val="-2"/>
                <w:sz w:val="22"/>
              </w:rPr>
              <w:t>Enfermagem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02" w:hRule="atLeast"/>
        </w:trPr>
        <w:tc>
          <w:tcPr>
            <w:tcW w:w="1829" w:type="dxa"/>
          </w:tcPr>
          <w:p>
            <w:pPr>
              <w:pStyle w:val="TableParagraph"/>
              <w:spacing w:before="100"/>
              <w:ind w:left="112" w:right="4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Normas</w:t>
            </w:r>
            <w:r>
              <w:rPr>
                <w:rFonts w:ascii="Arial MT"/>
                <w:spacing w:val="-16"/>
                <w:sz w:val="22"/>
              </w:rPr>
              <w:t> </w:t>
            </w:r>
            <w:r>
              <w:rPr>
                <w:rFonts w:ascii="Arial MT"/>
                <w:sz w:val="22"/>
              </w:rPr>
              <w:t>e </w:t>
            </w:r>
            <w:r>
              <w:rPr>
                <w:rFonts w:ascii="Arial MT"/>
                <w:spacing w:val="-2"/>
                <w:sz w:val="22"/>
              </w:rPr>
              <w:t>Rotinas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7" w:hRule="atLeast"/>
        </w:trPr>
        <w:tc>
          <w:tcPr>
            <w:tcW w:w="1829" w:type="dxa"/>
          </w:tcPr>
          <w:p>
            <w:pPr>
              <w:pStyle w:val="TableParagraph"/>
              <w:spacing w:before="103"/>
              <w:ind w:left="112"/>
              <w:rPr>
                <w:rFonts w:ascii="Arial MT"/>
                <w:sz w:val="22"/>
              </w:rPr>
            </w:pPr>
            <w:r>
              <w:rPr>
                <w:rFonts w:ascii="Arial MT"/>
                <w:spacing w:val="-4"/>
                <w:sz w:val="22"/>
              </w:rPr>
              <w:t>POPs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1" w:hRule="atLeast"/>
        </w:trPr>
        <w:tc>
          <w:tcPr>
            <w:tcW w:w="1829" w:type="dxa"/>
          </w:tcPr>
          <w:p>
            <w:pPr>
              <w:pStyle w:val="TableParagraph"/>
              <w:spacing w:before="103"/>
              <w:ind w:left="112" w:right="47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Indicadores (assistenciais/ gerenciamento </w:t>
            </w:r>
            <w:r>
              <w:rPr>
                <w:rFonts w:ascii="Arial MT"/>
                <w:sz w:val="22"/>
              </w:rPr>
              <w:t>de risco)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9" w:hRule="atLeast"/>
        </w:trPr>
        <w:tc>
          <w:tcPr>
            <w:tcW w:w="1829" w:type="dxa"/>
          </w:tcPr>
          <w:p>
            <w:pPr>
              <w:pStyle w:val="TableParagraph"/>
              <w:spacing w:before="103"/>
              <w:ind w:left="112" w:right="47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Protocolo de Segurança</w:t>
            </w:r>
            <w:r>
              <w:rPr>
                <w:rFonts w:ascii="Arial MT" w:hAnsi="Arial MT"/>
                <w:spacing w:val="-16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do </w:t>
            </w:r>
            <w:r>
              <w:rPr>
                <w:rFonts w:ascii="Arial MT" w:hAnsi="Arial MT"/>
                <w:spacing w:val="-2"/>
                <w:sz w:val="22"/>
              </w:rPr>
              <w:t>Paciente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3" w:hRule="atLeast"/>
        </w:trPr>
        <w:tc>
          <w:tcPr>
            <w:tcW w:w="1829" w:type="dxa"/>
          </w:tcPr>
          <w:p>
            <w:pPr>
              <w:pStyle w:val="TableParagraph"/>
              <w:spacing w:before="103"/>
              <w:ind w:left="112" w:right="47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Protocolo</w:t>
            </w:r>
            <w:r>
              <w:rPr>
                <w:rFonts w:ascii="Arial MT" w:hAnsi="Arial MT"/>
                <w:spacing w:val="-16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de Controle de </w:t>
            </w:r>
            <w:r>
              <w:rPr>
                <w:rFonts w:ascii="Arial MT" w:hAnsi="Arial MT"/>
                <w:spacing w:val="-2"/>
                <w:sz w:val="22"/>
              </w:rPr>
              <w:t>Infecção Hospitalar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05" w:hRule="atLeast"/>
        </w:trPr>
        <w:tc>
          <w:tcPr>
            <w:tcW w:w="1829" w:type="dxa"/>
          </w:tcPr>
          <w:p>
            <w:pPr>
              <w:pStyle w:val="TableParagraph"/>
              <w:spacing w:before="101"/>
              <w:ind w:left="112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Protocolos Assistenciais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07" w:hRule="atLeast"/>
        </w:trPr>
        <w:tc>
          <w:tcPr>
            <w:tcW w:w="1829" w:type="dxa"/>
          </w:tcPr>
          <w:p>
            <w:pPr>
              <w:pStyle w:val="TableParagraph"/>
              <w:spacing w:before="100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Prontuário</w:t>
            </w:r>
            <w:r>
              <w:rPr>
                <w:rFonts w:ascii="Arial MT" w:hAnsi="Arial MT"/>
                <w:spacing w:val="-16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do </w:t>
            </w:r>
            <w:r>
              <w:rPr>
                <w:rFonts w:ascii="Arial MT" w:hAnsi="Arial MT"/>
                <w:spacing w:val="-2"/>
                <w:sz w:val="22"/>
              </w:rPr>
              <w:t>Paciente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1829" w:type="dxa"/>
          </w:tcPr>
          <w:p>
            <w:pPr>
              <w:pStyle w:val="TableParagraph"/>
              <w:spacing w:before="100"/>
              <w:ind w:left="112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Outros</w:t>
            </w:r>
          </w:p>
        </w:tc>
        <w:tc>
          <w:tcPr>
            <w:tcW w:w="3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tabs>
          <w:tab w:pos="2299" w:val="left" w:leader="none"/>
          <w:tab w:pos="6368" w:val="left" w:leader="none"/>
        </w:tabs>
        <w:spacing w:before="101"/>
        <w:ind w:right="30"/>
        <w:jc w:val="center"/>
      </w:pPr>
      <w:r>
        <w:rPr/>
        <w:t>C:</w:t>
      </w:r>
      <w:r>
        <w:rPr>
          <w:spacing w:val="-1"/>
        </w:rPr>
        <w:t> </w:t>
      </w:r>
      <w:r>
        <w:rPr>
          <w:spacing w:val="-2"/>
        </w:rPr>
        <w:t>conforme</w:t>
      </w:r>
      <w:r>
        <w:rPr/>
        <w:tab/>
        <w:t>P/C:</w:t>
      </w:r>
      <w:r>
        <w:rPr>
          <w:spacing w:val="-7"/>
        </w:rPr>
        <w:t> </w:t>
      </w:r>
      <w:r>
        <w:rPr/>
        <w:t>Parcialmente</w:t>
      </w:r>
      <w:r>
        <w:rPr>
          <w:spacing w:val="-3"/>
        </w:rPr>
        <w:t> </w:t>
      </w:r>
      <w:r>
        <w:rPr>
          <w:spacing w:val="-2"/>
        </w:rPr>
        <w:t>conforme</w:t>
      </w:r>
      <w:r>
        <w:rPr/>
        <w:tab/>
        <w:t>N/C:</w:t>
      </w:r>
      <w:r>
        <w:rPr>
          <w:spacing w:val="-5"/>
        </w:rPr>
        <w:t> </w:t>
      </w:r>
      <w:r>
        <w:rPr/>
        <w:t>Não</w:t>
      </w:r>
      <w:r>
        <w:rPr>
          <w:spacing w:val="-2"/>
        </w:rPr>
        <w:t> conforme</w:t>
      </w:r>
    </w:p>
    <w:p>
      <w:pPr>
        <w:pStyle w:val="BodyText"/>
        <w:spacing w:before="204"/>
      </w:pPr>
    </w:p>
    <w:p>
      <w:pPr>
        <w:pStyle w:val="Heading1"/>
        <w:numPr>
          <w:ilvl w:val="1"/>
          <w:numId w:val="5"/>
        </w:numPr>
        <w:tabs>
          <w:tab w:pos="1735" w:val="left" w:leader="none"/>
          <w:tab w:pos="1795" w:val="left" w:leader="none"/>
        </w:tabs>
        <w:spacing w:line="240" w:lineRule="auto" w:before="0" w:after="0"/>
        <w:ind w:left="1735" w:right="0" w:hanging="399"/>
        <w:jc w:val="left"/>
      </w:pPr>
      <w:r>
        <w:rPr/>
        <w:t>Dos</w:t>
      </w:r>
      <w:r>
        <w:rPr>
          <w:spacing w:val="-9"/>
        </w:rPr>
        <w:t> </w:t>
      </w:r>
      <w:r>
        <w:rPr/>
        <w:t>indicadores</w:t>
      </w:r>
      <w:r>
        <w:rPr>
          <w:spacing w:val="-6"/>
        </w:rPr>
        <w:t> </w:t>
      </w:r>
      <w:r>
        <w:rPr/>
        <w:t>assistenciais,</w:t>
      </w:r>
      <w:r>
        <w:rPr>
          <w:spacing w:val="-5"/>
        </w:rPr>
        <w:t> </w:t>
      </w:r>
      <w:r>
        <w:rPr/>
        <w:t>referentes</w:t>
      </w:r>
      <w:r>
        <w:rPr>
          <w:spacing w:val="-5"/>
        </w:rPr>
        <w:t> </w:t>
      </w:r>
      <w:r>
        <w:rPr/>
        <w:t>ao</w:t>
      </w:r>
      <w:r>
        <w:rPr>
          <w:spacing w:val="-9"/>
        </w:rPr>
        <w:t> </w:t>
      </w:r>
      <w:r>
        <w:rPr/>
        <w:t>serviço</w:t>
      </w:r>
      <w:r>
        <w:rPr>
          <w:spacing w:val="-2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2"/>
        </w:rPr>
        <w:t>Enfermagem</w:t>
      </w:r>
    </w:p>
    <w:p>
      <w:pPr>
        <w:pStyle w:val="BodyText"/>
        <w:spacing w:before="135"/>
        <w:rPr>
          <w:rFonts w:ascii="Arial"/>
          <w:b/>
        </w:rPr>
      </w:pPr>
    </w:p>
    <w:p>
      <w:pPr>
        <w:pStyle w:val="BodyText"/>
        <w:spacing w:line="360" w:lineRule="auto"/>
        <w:ind w:left="1428" w:right="1698" w:firstLine="367"/>
        <w:jc w:val="both"/>
      </w:pPr>
      <w:r>
        <w:rPr/>
        <w:t>Os indicadores a serem utilizados, contemplarão aqueles relacionados à Segurança</w:t>
      </w:r>
      <w:r>
        <w:rPr>
          <w:spacing w:val="-14"/>
        </w:rPr>
        <w:t> </w:t>
      </w:r>
      <w:r>
        <w:rPr/>
        <w:t>do</w:t>
      </w:r>
      <w:r>
        <w:rPr>
          <w:spacing w:val="-15"/>
        </w:rPr>
        <w:t> </w:t>
      </w:r>
      <w:r>
        <w:rPr/>
        <w:t>Paciente</w:t>
      </w:r>
      <w:r>
        <w:rPr>
          <w:spacing w:val="-14"/>
        </w:rPr>
        <w:t> </w:t>
      </w:r>
      <w:r>
        <w:rPr/>
        <w:t>ao</w:t>
      </w:r>
      <w:r>
        <w:rPr>
          <w:spacing w:val="-15"/>
        </w:rPr>
        <w:t> </w:t>
      </w:r>
      <w:r>
        <w:rPr/>
        <w:t>Controle</w:t>
      </w:r>
      <w:r>
        <w:rPr>
          <w:spacing w:val="-14"/>
        </w:rPr>
        <w:t> </w:t>
      </w:r>
      <w:r>
        <w:rPr/>
        <w:t>das</w:t>
      </w:r>
      <w:r>
        <w:rPr>
          <w:spacing w:val="-16"/>
        </w:rPr>
        <w:t> </w:t>
      </w:r>
      <w:r>
        <w:rPr/>
        <w:t>Infecções</w:t>
      </w:r>
      <w:r>
        <w:rPr>
          <w:spacing w:val="-15"/>
        </w:rPr>
        <w:t> </w:t>
      </w:r>
      <w:r>
        <w:rPr/>
        <w:t>Relacionados</w:t>
      </w:r>
      <w:r>
        <w:rPr>
          <w:spacing w:val="-17"/>
        </w:rPr>
        <w:t> </w:t>
      </w:r>
      <w:r>
        <w:rPr/>
        <w:t>àAssistência à abaixo especificados, como exemplo, no </w:t>
      </w:r>
      <w:r>
        <w:rPr>
          <w:rFonts w:ascii="Arial" w:hAnsi="Arial"/>
          <w:b/>
        </w:rPr>
        <w:t>Anexo 1</w:t>
      </w:r>
      <w:r>
        <w:rPr/>
        <w:t>, devendo seradaptada conforme as características do serviço de saúde.</w:t>
      </w:r>
    </w:p>
    <w:p>
      <w:pPr>
        <w:pStyle w:val="BodyText"/>
        <w:spacing w:line="360" w:lineRule="auto" w:before="271"/>
        <w:ind w:left="1428" w:right="1700" w:firstLine="367"/>
        <w:jc w:val="both"/>
      </w:pPr>
      <w:r>
        <w:rPr/>
        <w:t>Para os indicadores assistenciais, recomenda-se utilizar as escalas específicas,</w:t>
      </w:r>
      <w:r>
        <w:rPr>
          <w:spacing w:val="-16"/>
        </w:rPr>
        <w:t> </w:t>
      </w:r>
      <w:r>
        <w:rPr/>
        <w:t>a</w:t>
      </w:r>
      <w:r>
        <w:rPr>
          <w:spacing w:val="-14"/>
        </w:rPr>
        <w:t> </w:t>
      </w:r>
      <w:r>
        <w:rPr/>
        <w:t>saber:</w:t>
      </w:r>
      <w:r>
        <w:rPr>
          <w:spacing w:val="-13"/>
        </w:rPr>
        <w:t> </w:t>
      </w:r>
      <w:r>
        <w:rPr/>
        <w:t>Escala</w:t>
      </w:r>
      <w:r>
        <w:rPr>
          <w:spacing w:val="-14"/>
        </w:rPr>
        <w:t> </w:t>
      </w:r>
      <w:r>
        <w:rPr/>
        <w:t>de</w:t>
      </w:r>
      <w:r>
        <w:rPr>
          <w:spacing w:val="40"/>
        </w:rPr>
        <w:t> </w:t>
      </w:r>
      <w:r>
        <w:rPr/>
        <w:t>Braden,</w:t>
      </w:r>
      <w:r>
        <w:rPr>
          <w:spacing w:val="-13"/>
        </w:rPr>
        <w:t> </w:t>
      </w:r>
      <w:r>
        <w:rPr/>
        <w:t>Escala</w:t>
      </w:r>
      <w:r>
        <w:rPr>
          <w:spacing w:val="-11"/>
        </w:rPr>
        <w:t> </w:t>
      </w:r>
      <w:r>
        <w:rPr/>
        <w:t>de</w:t>
      </w:r>
      <w:r>
        <w:rPr>
          <w:spacing w:val="-14"/>
        </w:rPr>
        <w:t> </w:t>
      </w:r>
      <w:r>
        <w:rPr/>
        <w:t>Morse,</w:t>
      </w:r>
      <w:r>
        <w:rPr>
          <w:spacing w:val="-16"/>
        </w:rPr>
        <w:t> </w:t>
      </w:r>
      <w:r>
        <w:rPr/>
        <w:t>Escala</w:t>
      </w:r>
      <w:r>
        <w:rPr>
          <w:spacing w:val="-13"/>
        </w:rPr>
        <w:t> </w:t>
      </w:r>
      <w:r>
        <w:rPr/>
        <w:t>de</w:t>
      </w:r>
      <w:r>
        <w:rPr>
          <w:spacing w:val="-16"/>
        </w:rPr>
        <w:t> </w:t>
      </w:r>
      <w:r>
        <w:rPr/>
        <w:t>Maddox,</w:t>
      </w:r>
    </w:p>
    <w:p>
      <w:pPr>
        <w:pStyle w:val="BodyText"/>
        <w:spacing w:after="0" w:line="360" w:lineRule="auto"/>
        <w:jc w:val="both"/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spacing w:before="86"/>
        <w:ind w:left="1428"/>
      </w:pPr>
      <w:r>
        <w:rPr>
          <w:spacing w:val="-4"/>
        </w:rPr>
        <w:t>etc.</w:t>
      </w:r>
    </w:p>
    <w:p>
      <w:pPr>
        <w:pStyle w:val="BodyText"/>
        <w:spacing w:before="115"/>
      </w:pPr>
    </w:p>
    <w:p>
      <w:pPr>
        <w:pStyle w:val="Heading1"/>
        <w:numPr>
          <w:ilvl w:val="0"/>
          <w:numId w:val="5"/>
        </w:numPr>
        <w:tabs>
          <w:tab w:pos="1629" w:val="left" w:leader="none"/>
        </w:tabs>
        <w:spacing w:line="240" w:lineRule="auto" w:before="0" w:after="0"/>
        <w:ind w:left="1629" w:right="0" w:hanging="203"/>
        <w:jc w:val="left"/>
      </w:pPr>
      <w:r>
        <w:rPr/>
        <w:t>Equipe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Enfermagem</w:t>
      </w:r>
    </w:p>
    <w:p>
      <w:pPr>
        <w:pStyle w:val="BodyText"/>
        <w:spacing w:line="570" w:lineRule="atLeast" w:before="1"/>
        <w:ind w:left="1433" w:right="3443" w:hanging="5"/>
      </w:pPr>
      <w:r>
        <w:rPr/>
        <w:t>Dispor o organograma do serviço de Enfermagem. Descrever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equipe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enfermagem</w:t>
      </w:r>
      <w:r>
        <w:rPr>
          <w:spacing w:val="-4"/>
        </w:rPr>
        <w:t> </w:t>
      </w:r>
      <w:r>
        <w:rPr/>
        <w:t>que</w:t>
      </w:r>
      <w:r>
        <w:rPr>
          <w:spacing w:val="-7"/>
        </w:rPr>
        <w:t> </w:t>
      </w:r>
      <w:r>
        <w:rPr/>
        <w:t>atua</w:t>
      </w:r>
      <w:r>
        <w:rPr>
          <w:spacing w:val="-9"/>
        </w:rPr>
        <w:t> </w:t>
      </w:r>
      <w:r>
        <w:rPr/>
        <w:t>na</w:t>
      </w:r>
      <w:r>
        <w:rPr>
          <w:spacing w:val="-9"/>
        </w:rPr>
        <w:t> </w:t>
      </w:r>
      <w:r>
        <w:rPr/>
        <w:t>unidade.</w:t>
      </w:r>
    </w:p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1623"/>
        <w:gridCol w:w="1844"/>
        <w:gridCol w:w="2127"/>
        <w:gridCol w:w="1560"/>
      </w:tblGrid>
      <w:tr>
        <w:trPr>
          <w:trHeight w:val="640" w:hRule="atLeast"/>
        </w:trPr>
        <w:tc>
          <w:tcPr>
            <w:tcW w:w="1049" w:type="dxa"/>
            <w:vMerge w:val="restart"/>
          </w:tcPr>
          <w:p>
            <w:pPr>
              <w:pStyle w:val="TableParagraph"/>
              <w:spacing w:before="100"/>
              <w:rPr>
                <w:rFonts w:ascii="Arial MT"/>
                <w:sz w:val="24"/>
              </w:rPr>
            </w:pPr>
          </w:p>
          <w:p>
            <w:pPr>
              <w:pStyle w:val="TableParagraph"/>
              <w:spacing w:before="1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SETOR</w:t>
            </w:r>
          </w:p>
        </w:tc>
        <w:tc>
          <w:tcPr>
            <w:tcW w:w="7154" w:type="dxa"/>
            <w:gridSpan w:val="4"/>
          </w:tcPr>
          <w:p>
            <w:pPr>
              <w:pStyle w:val="TableParagraph"/>
              <w:spacing w:before="103"/>
              <w:ind w:left="112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Quantitativo</w:t>
            </w:r>
            <w:r>
              <w:rPr>
                <w:rFonts w:ascii="Arial MT"/>
                <w:spacing w:val="-9"/>
                <w:sz w:val="24"/>
              </w:rPr>
              <w:t> </w:t>
            </w:r>
            <w:r>
              <w:rPr>
                <w:rFonts w:ascii="Arial MT"/>
                <w:sz w:val="24"/>
              </w:rPr>
              <w:t>de</w:t>
            </w:r>
            <w:r>
              <w:rPr>
                <w:rFonts w:ascii="Arial MT"/>
                <w:spacing w:val="-7"/>
                <w:sz w:val="24"/>
              </w:rPr>
              <w:t> </w:t>
            </w:r>
            <w:r>
              <w:rPr>
                <w:rFonts w:ascii="Arial MT"/>
                <w:sz w:val="24"/>
              </w:rPr>
              <w:t>Profissionais</w:t>
            </w:r>
            <w:r>
              <w:rPr>
                <w:rFonts w:ascii="Arial MT"/>
                <w:spacing w:val="-5"/>
                <w:sz w:val="24"/>
              </w:rPr>
              <w:t> </w:t>
            </w:r>
            <w:r>
              <w:rPr>
                <w:rFonts w:ascii="Arial MT"/>
                <w:sz w:val="24"/>
              </w:rPr>
              <w:t>de</w:t>
            </w:r>
            <w:r>
              <w:rPr>
                <w:rFonts w:ascii="Arial MT"/>
                <w:spacing w:val="-4"/>
                <w:sz w:val="24"/>
              </w:rPr>
              <w:t> </w:t>
            </w:r>
            <w:r>
              <w:rPr>
                <w:rFonts w:ascii="Arial MT"/>
                <w:spacing w:val="-2"/>
                <w:sz w:val="24"/>
              </w:rPr>
              <w:t>Enfermagem</w:t>
            </w:r>
          </w:p>
        </w:tc>
      </w:tr>
      <w:tr>
        <w:trPr>
          <w:trHeight w:val="659" w:hRule="atLeast"/>
        </w:trPr>
        <w:tc>
          <w:tcPr>
            <w:tcW w:w="1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spacing w:before="100"/>
              <w:ind w:left="11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Enfermeiros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523" w:val="left" w:leader="none"/>
              </w:tabs>
              <w:spacing w:before="100"/>
              <w:ind w:left="104" w:right="8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Técnicos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8"/>
                <w:sz w:val="20"/>
              </w:rPr>
              <w:t>de </w:t>
            </w:r>
            <w:r>
              <w:rPr>
                <w:rFonts w:ascii="Arial MT" w:hAnsi="Arial MT"/>
                <w:spacing w:val="-2"/>
                <w:sz w:val="20"/>
              </w:rPr>
              <w:t>Enfermagem</w:t>
            </w:r>
          </w:p>
        </w:tc>
        <w:tc>
          <w:tcPr>
            <w:tcW w:w="2127" w:type="dxa"/>
          </w:tcPr>
          <w:p>
            <w:pPr>
              <w:pStyle w:val="TableParagraph"/>
              <w:tabs>
                <w:tab w:pos="1806" w:val="left" w:leader="none"/>
              </w:tabs>
              <w:spacing w:before="100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Auxiliar</w:t>
            </w:r>
            <w:r>
              <w:rPr>
                <w:rFonts w:ascii="Arial MT"/>
                <w:sz w:val="20"/>
              </w:rPr>
              <w:tab/>
            </w:r>
            <w:r>
              <w:rPr>
                <w:rFonts w:ascii="Arial MT"/>
                <w:spacing w:val="-5"/>
                <w:sz w:val="20"/>
              </w:rPr>
              <w:t>de</w:t>
            </w:r>
          </w:p>
          <w:p>
            <w:pPr>
              <w:pStyle w:val="TableParagraph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Enfermagem</w:t>
            </w:r>
          </w:p>
        </w:tc>
        <w:tc>
          <w:tcPr>
            <w:tcW w:w="1560" w:type="dxa"/>
          </w:tcPr>
          <w:p>
            <w:pPr>
              <w:pStyle w:val="TableParagraph"/>
              <w:spacing w:before="100"/>
              <w:ind w:left="106" w:right="346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Atendente </w:t>
            </w:r>
            <w:r>
              <w:rPr>
                <w:rFonts w:ascii="Arial MT"/>
                <w:spacing w:val="-2"/>
                <w:w w:val="90"/>
                <w:sz w:val="20"/>
              </w:rPr>
              <w:t>Enfermagem</w:t>
            </w:r>
          </w:p>
        </w:tc>
      </w:tr>
      <w:tr>
        <w:trPr>
          <w:trHeight w:val="640" w:hRule="atLeast"/>
        </w:trPr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0" w:hRule="atLeast"/>
        </w:trPr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2" w:hRule="atLeast"/>
        </w:trPr>
        <w:tc>
          <w:tcPr>
            <w:tcW w:w="1049" w:type="dxa"/>
          </w:tcPr>
          <w:p>
            <w:pPr>
              <w:pStyle w:val="TableParagraph"/>
              <w:spacing w:before="103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Total</w:t>
            </w:r>
          </w:p>
        </w:tc>
        <w:tc>
          <w:tcPr>
            <w:tcW w:w="1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472" w:lineRule="auto" w:before="179"/>
        <w:ind w:left="1428" w:right="1544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Observação</w:t>
      </w:r>
      <w:r>
        <w:rPr>
          <w:rFonts w:ascii="Arial" w:hAnsi="Arial"/>
          <w:b/>
          <w:spacing w:val="-1"/>
          <w:sz w:val="16"/>
        </w:rPr>
        <w:t> </w:t>
      </w:r>
      <w:r>
        <w:rPr>
          <w:rFonts w:ascii="Arial" w:hAnsi="Arial"/>
          <w:b/>
          <w:sz w:val="16"/>
        </w:rPr>
        <w:t>1: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Apresentar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z w:val="16"/>
        </w:rPr>
        <w:t>o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número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atendentes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que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executam as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atividades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prevista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na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Resolução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Cofen nº 186/1995.</w:t>
      </w:r>
    </w:p>
    <w:p>
      <w:pPr>
        <w:pStyle w:val="BodyText"/>
        <w:rPr>
          <w:rFonts w:ascii="Arial"/>
          <w:b/>
          <w:sz w:val="16"/>
        </w:rPr>
      </w:pPr>
    </w:p>
    <w:p>
      <w:pPr>
        <w:pStyle w:val="BodyText"/>
        <w:rPr>
          <w:rFonts w:ascii="Arial"/>
          <w:b/>
          <w:sz w:val="16"/>
        </w:rPr>
      </w:pPr>
    </w:p>
    <w:p>
      <w:pPr>
        <w:pStyle w:val="BodyText"/>
        <w:spacing w:before="52"/>
        <w:rPr>
          <w:rFonts w:ascii="Arial"/>
          <w:b/>
          <w:sz w:val="16"/>
        </w:rPr>
      </w:pPr>
    </w:p>
    <w:p>
      <w:pPr>
        <w:pStyle w:val="Heading1"/>
        <w:numPr>
          <w:ilvl w:val="0"/>
          <w:numId w:val="5"/>
        </w:numPr>
        <w:tabs>
          <w:tab w:pos="1706" w:val="left" w:leader="none"/>
        </w:tabs>
        <w:spacing w:line="240" w:lineRule="auto" w:before="0" w:after="0"/>
        <w:ind w:left="1706" w:right="0" w:hanging="203"/>
        <w:jc w:val="left"/>
      </w:pPr>
      <w:r>
        <w:rPr>
          <w:spacing w:val="-2"/>
        </w:rPr>
        <w:t>Metas</w:t>
      </w:r>
    </w:p>
    <w:p>
      <w:pPr>
        <w:pStyle w:val="BodyText"/>
        <w:spacing w:before="118"/>
        <w:rPr>
          <w:rFonts w:ascii="Arial"/>
          <w:b/>
        </w:rPr>
      </w:pPr>
    </w:p>
    <w:p>
      <w:pPr>
        <w:pStyle w:val="BodyText"/>
        <w:spacing w:line="360" w:lineRule="auto"/>
        <w:ind w:left="1428" w:right="1712" w:firstLine="367"/>
        <w:jc w:val="both"/>
      </w:pPr>
      <w:r>
        <w:rPr/>
        <w:t>Descrever as ações, campanhas e trabalhos que serão executados com os profissionais de enfermagem tanto na assistência quanto no gerenciamento do processo de cuidar.</w:t>
      </w:r>
    </w:p>
    <w:p>
      <w:pPr>
        <w:pStyle w:val="BodyText"/>
        <w:spacing w:after="0" w:line="360" w:lineRule="auto"/>
        <w:jc w:val="both"/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spacing w:before="11"/>
        <w:rPr>
          <w:sz w:val="15"/>
        </w:rPr>
      </w:pPr>
    </w:p>
    <w:p>
      <w:pPr>
        <w:spacing w:line="240" w:lineRule="auto"/>
        <w:ind w:left="754" w:right="0" w:firstLine="0"/>
        <w:jc w:val="left"/>
        <w:rPr>
          <w:position w:val="5"/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1646066" cy="285064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066" cy="285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rFonts w:ascii="Times New Roman"/>
          <w:spacing w:val="127"/>
          <w:position w:val="4"/>
          <w:sz w:val="20"/>
        </w:rPr>
        <w:t> </w:t>
      </w:r>
      <w:r>
        <w:rPr>
          <w:spacing w:val="127"/>
          <w:sz w:val="20"/>
        </w:rPr>
        <w:drawing>
          <wp:inline distT="0" distB="0" distL="0" distR="0">
            <wp:extent cx="1875931" cy="288902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931" cy="288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7"/>
          <w:sz w:val="20"/>
        </w:rPr>
      </w:r>
      <w:r>
        <w:rPr>
          <w:rFonts w:ascii="Times New Roman"/>
          <w:spacing w:val="133"/>
          <w:sz w:val="20"/>
        </w:rPr>
        <w:t> </w:t>
      </w:r>
      <w:r>
        <w:rPr>
          <w:spacing w:val="133"/>
          <w:position w:val="5"/>
          <w:sz w:val="20"/>
        </w:rPr>
        <w:drawing>
          <wp:inline distT="0" distB="0" distL="0" distR="0">
            <wp:extent cx="2082280" cy="285978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280" cy="28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3"/>
          <w:position w:val="5"/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  <w:numPr>
          <w:ilvl w:val="0"/>
          <w:numId w:val="5"/>
        </w:numPr>
        <w:tabs>
          <w:tab w:pos="201" w:val="left" w:leader="none"/>
        </w:tabs>
        <w:spacing w:line="240" w:lineRule="auto" w:before="0" w:after="0"/>
        <w:ind w:left="201" w:right="4680" w:hanging="201"/>
        <w:jc w:val="right"/>
      </w:pPr>
      <w:r>
        <w:rPr/>
        <w:t>Ações</w:t>
      </w:r>
      <w:r>
        <w:rPr>
          <w:spacing w:val="-9"/>
        </w:rPr>
        <w:t> </w:t>
      </w:r>
      <w:r>
        <w:rPr/>
        <w:t>Planejadas/</w:t>
      </w:r>
      <w:r>
        <w:rPr>
          <w:spacing w:val="-9"/>
        </w:rPr>
        <w:t> </w:t>
      </w:r>
      <w:r>
        <w:rPr/>
        <w:t>Programação</w:t>
      </w:r>
      <w:r>
        <w:rPr>
          <w:spacing w:val="-9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Enfermagem</w:t>
      </w:r>
    </w:p>
    <w:p>
      <w:pPr>
        <w:pStyle w:val="BodyText"/>
        <w:spacing w:before="132"/>
        <w:ind w:left="1006"/>
      </w:pPr>
      <w:r>
        <w:rPr/>
        <w:t>Poderá</w:t>
      </w:r>
      <w:r>
        <w:rPr>
          <w:spacing w:val="-6"/>
        </w:rPr>
        <w:t> </w:t>
      </w:r>
      <w:r>
        <w:rPr/>
        <w:t>adotar</w:t>
      </w:r>
      <w:r>
        <w:rPr>
          <w:spacing w:val="-7"/>
        </w:rPr>
        <w:t> </w:t>
      </w:r>
      <w:r>
        <w:rPr/>
        <w:t>alguma</w:t>
      </w:r>
      <w:r>
        <w:rPr>
          <w:spacing w:val="-5"/>
        </w:rPr>
        <w:t> </w:t>
      </w:r>
      <w:r>
        <w:rPr/>
        <w:t>ferramenta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exemplo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5W</w:t>
      </w:r>
      <w:r>
        <w:rPr>
          <w:spacing w:val="-4"/>
        </w:rPr>
        <w:t> </w:t>
      </w:r>
      <w:r>
        <w:rPr/>
        <w:t>2</w:t>
      </w:r>
      <w:r>
        <w:rPr>
          <w:spacing w:val="-6"/>
        </w:rPr>
        <w:t> </w:t>
      </w:r>
      <w:r>
        <w:rPr>
          <w:spacing w:val="-5"/>
        </w:rPr>
        <w:t>H.</w:t>
      </w:r>
    </w:p>
    <w:p>
      <w:pPr>
        <w:pStyle w:val="BodyText"/>
        <w:rPr>
          <w:sz w:val="20"/>
        </w:rPr>
      </w:pPr>
    </w:p>
    <w:p>
      <w:pPr>
        <w:pStyle w:val="BodyText"/>
        <w:spacing w:before="5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732155</wp:posOffset>
            </wp:positionH>
            <wp:positionV relativeFrom="paragraph">
              <wp:posOffset>195793</wp:posOffset>
            </wp:positionV>
            <wp:extent cx="5830369" cy="207683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0369" cy="207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5"/>
      </w:pPr>
    </w:p>
    <w:p>
      <w:pPr>
        <w:pStyle w:val="Heading1"/>
        <w:numPr>
          <w:ilvl w:val="0"/>
          <w:numId w:val="5"/>
        </w:numPr>
        <w:tabs>
          <w:tab w:pos="333" w:val="left" w:leader="none"/>
        </w:tabs>
        <w:spacing w:line="240" w:lineRule="auto" w:before="0" w:after="0"/>
        <w:ind w:left="333" w:right="4707" w:hanging="333"/>
        <w:jc w:val="right"/>
      </w:pPr>
      <w:r>
        <w:rPr/>
        <w:t>Treinamentos</w:t>
      </w:r>
      <w:r>
        <w:rPr>
          <w:spacing w:val="-6"/>
        </w:rPr>
        <w:t> </w:t>
      </w:r>
      <w:r>
        <w:rPr/>
        <w:t>previstos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8"/>
        </w:rPr>
        <w:t> </w:t>
      </w:r>
      <w:r>
        <w:rPr/>
        <w:t>ano</w:t>
      </w:r>
      <w:r>
        <w:rPr>
          <w:spacing w:val="-3"/>
        </w:rPr>
        <w:t> </w:t>
      </w:r>
      <w:r>
        <w:rPr>
          <w:spacing w:val="-4"/>
        </w:rPr>
        <w:t>XXXXX</w:t>
      </w:r>
    </w:p>
    <w:p>
      <w:pPr>
        <w:pStyle w:val="BodyText"/>
        <w:spacing w:before="133"/>
        <w:rPr>
          <w:rFonts w:ascii="Arial"/>
          <w:b/>
        </w:rPr>
      </w:pPr>
    </w:p>
    <w:p>
      <w:pPr>
        <w:pStyle w:val="BodyText"/>
        <w:spacing w:line="360" w:lineRule="auto"/>
        <w:ind w:left="1428" w:right="1001"/>
      </w:pPr>
      <w:r>
        <w:rPr/>
        <w:t>Apresentar</w:t>
      </w:r>
      <w:r>
        <w:rPr>
          <w:spacing w:val="40"/>
        </w:rPr>
        <w:t> </w:t>
      </w:r>
      <w:r>
        <w:rPr/>
        <w:t>cronograma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treinamentos/capacitações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serem</w:t>
      </w:r>
      <w:r>
        <w:rPr>
          <w:spacing w:val="40"/>
        </w:rPr>
        <w:t> </w:t>
      </w:r>
      <w:r>
        <w:rPr/>
        <w:t>realizados durante</w:t>
      </w:r>
      <w:r>
        <w:rPr>
          <w:spacing w:val="-12"/>
        </w:rPr>
        <w:t> </w:t>
      </w:r>
      <w:r>
        <w:rPr/>
        <w:t>o</w:t>
      </w:r>
      <w:r>
        <w:rPr>
          <w:spacing w:val="-17"/>
        </w:rPr>
        <w:t> </w:t>
      </w:r>
      <w:r>
        <w:rPr/>
        <w:t>ano</w:t>
      </w:r>
      <w:r>
        <w:rPr>
          <w:spacing w:val="-14"/>
        </w:rPr>
        <w:t> </w:t>
      </w:r>
      <w:r>
        <w:rPr/>
        <w:t>previsto</w:t>
      </w:r>
      <w:r>
        <w:rPr>
          <w:spacing w:val="-16"/>
        </w:rPr>
        <w:t> </w:t>
      </w:r>
      <w:r>
        <w:rPr/>
        <w:t>do</w:t>
      </w:r>
      <w:r>
        <w:rPr>
          <w:spacing w:val="-12"/>
        </w:rPr>
        <w:t> </w:t>
      </w:r>
      <w:r>
        <w:rPr/>
        <w:t>planejamento</w:t>
      </w:r>
      <w:r>
        <w:rPr>
          <w:spacing w:val="-11"/>
        </w:rPr>
        <w:t> </w:t>
      </w:r>
      <w:r>
        <w:rPr/>
        <w:t>dispondo</w:t>
      </w:r>
      <w:r>
        <w:rPr>
          <w:spacing w:val="-17"/>
        </w:rPr>
        <w:t> </w:t>
      </w:r>
      <w:r>
        <w:rPr/>
        <w:t>das</w:t>
      </w:r>
      <w:r>
        <w:rPr>
          <w:spacing w:val="-15"/>
        </w:rPr>
        <w:t> </w:t>
      </w:r>
      <w:r>
        <w:rPr/>
        <w:t>seguintes</w:t>
      </w:r>
      <w:r>
        <w:rPr>
          <w:spacing w:val="-15"/>
        </w:rPr>
        <w:t> </w:t>
      </w:r>
      <w:r>
        <w:rPr>
          <w:spacing w:val="-2"/>
        </w:rPr>
        <w:t>informações:</w:t>
      </w:r>
    </w:p>
    <w:p>
      <w:pPr>
        <w:pStyle w:val="BodyText"/>
        <w:spacing w:after="0" w:line="360" w:lineRule="auto"/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spacing w:before="4"/>
        <w:rPr>
          <w:sz w:val="7"/>
        </w:rPr>
      </w:pPr>
    </w:p>
    <w:tbl>
      <w:tblPr>
        <w:tblW w:w="0" w:type="auto"/>
        <w:jc w:val="left"/>
        <w:tblInd w:w="14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9"/>
        <w:gridCol w:w="1812"/>
        <w:gridCol w:w="1605"/>
        <w:gridCol w:w="1881"/>
        <w:gridCol w:w="2126"/>
      </w:tblGrid>
      <w:tr>
        <w:trPr>
          <w:trHeight w:val="1031" w:hRule="atLeast"/>
        </w:trPr>
        <w:tc>
          <w:tcPr>
            <w:tcW w:w="1219" w:type="dxa"/>
          </w:tcPr>
          <w:p>
            <w:pPr>
              <w:pStyle w:val="TableParagraph"/>
              <w:spacing w:line="230" w:lineRule="exact"/>
              <w:ind w:left="11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Temas</w:t>
            </w:r>
          </w:p>
        </w:tc>
        <w:tc>
          <w:tcPr>
            <w:tcW w:w="1812" w:type="dxa"/>
          </w:tcPr>
          <w:p>
            <w:pPr>
              <w:pStyle w:val="TableParagraph"/>
              <w:spacing w:line="230" w:lineRule="exact"/>
              <w:ind w:left="1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Responsável</w:t>
            </w:r>
          </w:p>
        </w:tc>
        <w:tc>
          <w:tcPr>
            <w:tcW w:w="1605" w:type="dxa"/>
          </w:tcPr>
          <w:p>
            <w:pPr>
              <w:pStyle w:val="TableParagraph"/>
              <w:spacing w:line="230" w:lineRule="exact"/>
              <w:ind w:left="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Período</w:t>
            </w:r>
          </w:p>
        </w:tc>
        <w:tc>
          <w:tcPr>
            <w:tcW w:w="1881" w:type="dxa"/>
          </w:tcPr>
          <w:p>
            <w:pPr>
              <w:pStyle w:val="TableParagraph"/>
              <w:spacing w:line="230" w:lineRule="exact"/>
              <w:ind w:left="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Público</w:t>
            </w:r>
            <w:r>
              <w:rPr>
                <w:rFonts w:ascii="Arial MT" w:hAnsi="Arial MT"/>
                <w:spacing w:val="-10"/>
                <w:sz w:val="20"/>
              </w:rPr>
              <w:t> </w:t>
            </w:r>
            <w:r>
              <w:rPr>
                <w:rFonts w:ascii="Arial MT" w:hAnsi="Arial MT"/>
                <w:spacing w:val="-4"/>
                <w:sz w:val="20"/>
              </w:rPr>
              <w:t>alvo</w:t>
            </w:r>
          </w:p>
        </w:tc>
        <w:tc>
          <w:tcPr>
            <w:tcW w:w="2126" w:type="dxa"/>
          </w:tcPr>
          <w:p>
            <w:pPr>
              <w:pStyle w:val="TableParagraph"/>
              <w:ind w:left="14" w:right="10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Média</w:t>
            </w:r>
            <w:r>
              <w:rPr>
                <w:rFonts w:ascii="Arial MT" w:hAnsi="Arial MT"/>
                <w:spacing w:val="-14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4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profissionais abrangidos pela ação</w:t>
            </w:r>
          </w:p>
        </w:tc>
      </w:tr>
      <w:tr>
        <w:trPr>
          <w:trHeight w:val="671" w:hRule="atLeast"/>
        </w:trPr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19"/>
        </w:rPr>
      </w:pPr>
    </w:p>
    <w:p>
      <w:pPr>
        <w:pStyle w:val="BodyText"/>
        <w:spacing w:before="150"/>
        <w:rPr>
          <w:sz w:val="19"/>
        </w:rPr>
      </w:pPr>
    </w:p>
    <w:p>
      <w:pPr>
        <w:spacing w:line="360" w:lineRule="auto" w:before="0"/>
        <w:ind w:left="1428" w:right="1712" w:firstLine="0"/>
        <w:jc w:val="both"/>
        <w:rPr>
          <w:sz w:val="19"/>
        </w:rPr>
      </w:pPr>
      <w:r>
        <w:rPr>
          <w:rFonts w:ascii="Arial" w:hAnsi="Arial"/>
          <w:b/>
          <w:sz w:val="19"/>
        </w:rPr>
        <w:t>Observação 1: </w:t>
      </w:r>
      <w:r>
        <w:rPr>
          <w:sz w:val="19"/>
        </w:rPr>
        <w:t>Além das atividades supracitadas, os profissionais poderão participar daquelas realizadas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acordo</w:t>
      </w:r>
      <w:r>
        <w:rPr>
          <w:spacing w:val="-2"/>
          <w:sz w:val="19"/>
        </w:rPr>
        <w:t> </w:t>
      </w:r>
      <w:r>
        <w:rPr>
          <w:sz w:val="19"/>
        </w:rPr>
        <w:t>com</w:t>
      </w:r>
      <w:r>
        <w:rPr>
          <w:spacing w:val="-3"/>
          <w:sz w:val="19"/>
        </w:rPr>
        <w:t> </w:t>
      </w:r>
      <w:r>
        <w:rPr>
          <w:sz w:val="19"/>
        </w:rPr>
        <w:t>o</w:t>
      </w:r>
      <w:r>
        <w:rPr>
          <w:spacing w:val="-4"/>
          <w:sz w:val="19"/>
        </w:rPr>
        <w:t> </w:t>
      </w:r>
      <w:r>
        <w:rPr>
          <w:sz w:val="19"/>
        </w:rPr>
        <w:t>calendário</w:t>
      </w:r>
      <w:r>
        <w:rPr>
          <w:spacing w:val="-2"/>
          <w:sz w:val="19"/>
        </w:rPr>
        <w:t> </w:t>
      </w:r>
      <w:r>
        <w:rPr>
          <w:sz w:val="19"/>
        </w:rPr>
        <w:t>epidemiológico,</w:t>
      </w:r>
      <w:r>
        <w:rPr>
          <w:spacing w:val="-2"/>
          <w:sz w:val="19"/>
        </w:rPr>
        <w:t> </w:t>
      </w:r>
      <w:r>
        <w:rPr>
          <w:sz w:val="19"/>
        </w:rPr>
        <w:t>além</w:t>
      </w:r>
      <w:r>
        <w:rPr>
          <w:spacing w:val="-2"/>
          <w:sz w:val="19"/>
        </w:rPr>
        <w:t> </w:t>
      </w:r>
      <w:r>
        <w:rPr>
          <w:sz w:val="19"/>
        </w:rPr>
        <w:t>daquelas</w:t>
      </w:r>
      <w:r>
        <w:rPr>
          <w:spacing w:val="-1"/>
          <w:sz w:val="19"/>
        </w:rPr>
        <w:t> </w:t>
      </w:r>
      <w:r>
        <w:rPr>
          <w:sz w:val="19"/>
        </w:rPr>
        <w:t>que</w:t>
      </w:r>
      <w:r>
        <w:rPr>
          <w:spacing w:val="-3"/>
          <w:sz w:val="19"/>
        </w:rPr>
        <w:t> </w:t>
      </w:r>
      <w:r>
        <w:rPr>
          <w:sz w:val="19"/>
        </w:rPr>
        <w:t>são</w:t>
      </w:r>
      <w:r>
        <w:rPr>
          <w:spacing w:val="-2"/>
          <w:sz w:val="19"/>
        </w:rPr>
        <w:t> </w:t>
      </w:r>
      <w:r>
        <w:rPr>
          <w:sz w:val="19"/>
        </w:rPr>
        <w:t>oferecidas</w:t>
      </w:r>
      <w:r>
        <w:rPr>
          <w:spacing w:val="-1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a equipe multidisciplinar com temas associados às diversas comissões hospitalares e de cunho transversal com temáticas diversas.</w:t>
      </w:r>
    </w:p>
    <w:p>
      <w:pPr>
        <w:pStyle w:val="BodyText"/>
        <w:spacing w:before="53"/>
        <w:rPr>
          <w:sz w:val="19"/>
        </w:rPr>
      </w:pPr>
    </w:p>
    <w:p>
      <w:pPr>
        <w:spacing w:line="357" w:lineRule="auto" w:before="0"/>
        <w:ind w:left="1428" w:right="1717" w:firstLine="0"/>
        <w:jc w:val="both"/>
        <w:rPr>
          <w:sz w:val="19"/>
        </w:rPr>
      </w:pPr>
      <w:r>
        <w:rPr>
          <w:rFonts w:ascii="Arial" w:hAnsi="Arial"/>
          <w:b/>
          <w:sz w:val="19"/>
        </w:rPr>
        <w:t>Observação 2: </w:t>
      </w:r>
      <w:r>
        <w:rPr>
          <w:sz w:val="19"/>
        </w:rPr>
        <w:t>A média de participantes deve ser estimada considerando atividades anteriores ou quantitativo de profissionais existentes no serviço.</w:t>
      </w:r>
    </w:p>
    <w:p>
      <w:pPr>
        <w:pStyle w:val="BodyText"/>
        <w:spacing w:before="57"/>
        <w:rPr>
          <w:sz w:val="19"/>
        </w:rPr>
      </w:pPr>
    </w:p>
    <w:p>
      <w:pPr>
        <w:spacing w:line="360" w:lineRule="auto" w:before="0"/>
        <w:ind w:left="1428" w:right="1719" w:firstLine="0"/>
        <w:jc w:val="both"/>
        <w:rPr>
          <w:sz w:val="19"/>
        </w:rPr>
      </w:pPr>
      <w:r>
        <w:rPr>
          <w:rFonts w:ascii="Arial" w:hAnsi="Arial"/>
          <w:b/>
          <w:sz w:val="19"/>
        </w:rPr>
        <w:t>Observação 3: </w:t>
      </w:r>
      <w:r>
        <w:rPr>
          <w:sz w:val="19"/>
        </w:rPr>
        <w:t>As ordens dos cursos/capacitações poderão ser alteradas de acordo com a demanda do serviço.</w:t>
      </w:r>
    </w:p>
    <w:p>
      <w:pPr>
        <w:pStyle w:val="BodyText"/>
        <w:rPr>
          <w:sz w:val="19"/>
        </w:rPr>
      </w:pPr>
    </w:p>
    <w:p>
      <w:pPr>
        <w:pStyle w:val="BodyText"/>
        <w:spacing w:before="204"/>
        <w:rPr>
          <w:sz w:val="19"/>
        </w:rPr>
      </w:pPr>
    </w:p>
    <w:p>
      <w:pPr>
        <w:pStyle w:val="Heading1"/>
        <w:numPr>
          <w:ilvl w:val="0"/>
          <w:numId w:val="5"/>
        </w:numPr>
        <w:tabs>
          <w:tab w:pos="1760" w:val="left" w:leader="none"/>
        </w:tabs>
        <w:spacing w:line="240" w:lineRule="auto" w:before="0" w:after="0"/>
        <w:ind w:left="1760" w:right="0" w:hanging="337"/>
        <w:jc w:val="both"/>
      </w:pPr>
      <w:r>
        <w:rPr/>
        <w:t>Dimensionamento</w:t>
      </w:r>
      <w:r>
        <w:rPr>
          <w:spacing w:val="-5"/>
        </w:rPr>
        <w:t> </w:t>
      </w:r>
      <w:r>
        <w:rPr/>
        <w:t>da</w:t>
      </w:r>
      <w:r>
        <w:rPr>
          <w:spacing w:val="-2"/>
        </w:rPr>
        <w:t> </w:t>
      </w:r>
      <w:r>
        <w:rPr/>
        <w:t>equipe</w:t>
      </w:r>
      <w:r>
        <w:rPr>
          <w:spacing w:val="-7"/>
        </w:rPr>
        <w:t> </w:t>
      </w:r>
      <w:r>
        <w:rPr/>
        <w:t>para</w:t>
      </w:r>
      <w:r>
        <w:rPr>
          <w:spacing w:val="-5"/>
        </w:rPr>
        <w:t> </w:t>
      </w:r>
      <w:r>
        <w:rPr/>
        <w:t>o</w:t>
      </w:r>
      <w:r>
        <w:rPr>
          <w:spacing w:val="-6"/>
        </w:rPr>
        <w:t> </w:t>
      </w:r>
      <w:r>
        <w:rPr/>
        <w:t>ano</w:t>
      </w:r>
      <w:r>
        <w:rPr>
          <w:spacing w:val="-6"/>
        </w:rPr>
        <w:t> </w:t>
      </w:r>
      <w:r>
        <w:rPr/>
        <w:t>de </w:t>
      </w:r>
      <w:r>
        <w:rPr>
          <w:spacing w:val="-4"/>
        </w:rPr>
        <w:t>XXXX</w:t>
      </w:r>
    </w:p>
    <w:p>
      <w:pPr>
        <w:pStyle w:val="BodyText"/>
        <w:spacing w:before="219"/>
        <w:rPr>
          <w:rFonts w:ascii="Arial"/>
          <w:b/>
          <w:sz w:val="20"/>
        </w:rPr>
      </w:pPr>
    </w:p>
    <w:tbl>
      <w:tblPr>
        <w:tblW w:w="0" w:type="auto"/>
        <w:jc w:val="left"/>
        <w:tblInd w:w="1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132"/>
        <w:gridCol w:w="1135"/>
        <w:gridCol w:w="1132"/>
        <w:gridCol w:w="1277"/>
        <w:gridCol w:w="1130"/>
        <w:gridCol w:w="852"/>
      </w:tblGrid>
      <w:tr>
        <w:trPr>
          <w:trHeight w:val="407" w:hRule="atLeast"/>
        </w:trPr>
        <w:tc>
          <w:tcPr>
            <w:tcW w:w="1985" w:type="dxa"/>
            <w:vMerge w:val="restart"/>
          </w:tcPr>
          <w:p>
            <w:pPr>
              <w:pStyle w:val="TableParagraph"/>
              <w:spacing w:before="99"/>
              <w:ind w:left="6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SETOR</w:t>
            </w:r>
          </w:p>
        </w:tc>
        <w:tc>
          <w:tcPr>
            <w:tcW w:w="6658" w:type="dxa"/>
            <w:gridSpan w:val="6"/>
          </w:tcPr>
          <w:p>
            <w:pPr>
              <w:pStyle w:val="TableParagraph"/>
              <w:spacing w:before="99"/>
              <w:ind w:left="1811"/>
              <w:rPr>
                <w:b/>
                <w:sz w:val="18"/>
              </w:rPr>
            </w:pPr>
            <w:r>
              <w:rPr>
                <w:b/>
                <w:sz w:val="18"/>
              </w:rPr>
              <w:t>PROFISSIONAIS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ENFERMAGEM</w:t>
            </w:r>
          </w:p>
        </w:tc>
      </w:tr>
      <w:tr>
        <w:trPr>
          <w:trHeight w:val="493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3"/>
          </w:tcPr>
          <w:p>
            <w:pPr>
              <w:pStyle w:val="TableParagraph"/>
              <w:spacing w:before="97"/>
              <w:ind w:left="950"/>
              <w:rPr>
                <w:b/>
                <w:sz w:val="18"/>
              </w:rPr>
            </w:pPr>
            <w:r>
              <w:rPr>
                <w:b/>
                <w:sz w:val="18"/>
              </w:rPr>
              <w:t>NÍVEL </w:t>
            </w:r>
            <w:r>
              <w:rPr>
                <w:b/>
                <w:spacing w:val="-2"/>
                <w:sz w:val="18"/>
              </w:rPr>
              <w:t>SUPERIOR</w:t>
            </w:r>
          </w:p>
        </w:tc>
        <w:tc>
          <w:tcPr>
            <w:tcW w:w="3259" w:type="dxa"/>
            <w:gridSpan w:val="3"/>
          </w:tcPr>
          <w:p>
            <w:pPr>
              <w:pStyle w:val="TableParagraph"/>
              <w:spacing w:before="97"/>
              <w:ind w:left="1058"/>
              <w:rPr>
                <w:b/>
                <w:sz w:val="18"/>
              </w:rPr>
            </w:pPr>
            <w:r>
              <w:rPr>
                <w:b/>
                <w:sz w:val="18"/>
              </w:rPr>
              <w:t>NÍVEL </w:t>
            </w:r>
            <w:r>
              <w:rPr>
                <w:b/>
                <w:spacing w:val="-2"/>
                <w:sz w:val="18"/>
              </w:rPr>
              <w:t>MÉDIO</w:t>
            </w:r>
          </w:p>
        </w:tc>
      </w:tr>
      <w:tr>
        <w:trPr>
          <w:trHeight w:val="402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spacing w:before="98"/>
              <w:ind w:left="110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ATUAL</w:t>
            </w:r>
          </w:p>
        </w:tc>
        <w:tc>
          <w:tcPr>
            <w:tcW w:w="1135" w:type="dxa"/>
          </w:tcPr>
          <w:p>
            <w:pPr>
              <w:pStyle w:val="TableParagraph"/>
              <w:spacing w:before="98"/>
              <w:ind w:left="11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IDEAL</w:t>
            </w:r>
          </w:p>
        </w:tc>
        <w:tc>
          <w:tcPr>
            <w:tcW w:w="1132" w:type="dxa"/>
          </w:tcPr>
          <w:p>
            <w:pPr>
              <w:pStyle w:val="TableParagraph"/>
              <w:spacing w:before="98"/>
              <w:ind w:left="10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DÉFICIT</w:t>
            </w:r>
          </w:p>
        </w:tc>
        <w:tc>
          <w:tcPr>
            <w:tcW w:w="1277" w:type="dxa"/>
          </w:tcPr>
          <w:p>
            <w:pPr>
              <w:pStyle w:val="TableParagraph"/>
              <w:spacing w:before="98"/>
              <w:ind w:left="114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ATUAL</w:t>
            </w:r>
          </w:p>
        </w:tc>
        <w:tc>
          <w:tcPr>
            <w:tcW w:w="1130" w:type="dxa"/>
          </w:tcPr>
          <w:p>
            <w:pPr>
              <w:pStyle w:val="TableParagraph"/>
              <w:spacing w:before="98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IDEAL</w:t>
            </w:r>
          </w:p>
        </w:tc>
        <w:tc>
          <w:tcPr>
            <w:tcW w:w="852" w:type="dxa"/>
          </w:tcPr>
          <w:p>
            <w:pPr>
              <w:pStyle w:val="TableParagraph"/>
              <w:spacing w:before="98"/>
              <w:ind w:left="11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DÉFICIT</w:t>
            </w:r>
          </w:p>
        </w:tc>
      </w:tr>
      <w:tr>
        <w:trPr>
          <w:trHeight w:val="546" w:hRule="atLeast"/>
        </w:trPr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20" w:hRule="atLeast"/>
        </w:trPr>
        <w:tc>
          <w:tcPr>
            <w:tcW w:w="1985" w:type="dxa"/>
          </w:tcPr>
          <w:p>
            <w:pPr>
              <w:pStyle w:val="TableParagraph"/>
              <w:spacing w:before="99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line="360" w:lineRule="auto"/>
        <w:ind w:left="1428" w:right="1144" w:firstLine="367"/>
        <w:jc w:val="both"/>
      </w:pPr>
      <w:r>
        <w:rPr/>
        <w:t>Descrever</w:t>
      </w:r>
      <w:r>
        <w:rPr/>
        <w:t> as</w:t>
      </w:r>
      <w:r>
        <w:rPr/>
        <w:t> ações, campanhas e trabalhos que serão executados com os profissionais de enfermagem tanto na assistência quanto no gerenciamento do processo de cuidar.</w:t>
      </w:r>
    </w:p>
    <w:p>
      <w:pPr>
        <w:pStyle w:val="BodyText"/>
        <w:spacing w:before="271"/>
        <w:ind w:left="313" w:right="739"/>
        <w:jc w:val="center"/>
      </w:pPr>
      <w:r>
        <w:rPr/>
        <w:t>Apresentar</w:t>
      </w:r>
      <w:r>
        <w:rPr>
          <w:spacing w:val="-8"/>
        </w:rPr>
        <w:t> </w:t>
      </w:r>
      <w:r>
        <w:rPr/>
        <w:t>as</w:t>
      </w:r>
      <w:r>
        <w:rPr>
          <w:spacing w:val="-11"/>
        </w:rPr>
        <w:t> </w:t>
      </w:r>
      <w:r>
        <w:rPr/>
        <w:t>seguintes</w:t>
      </w:r>
      <w:r>
        <w:rPr>
          <w:spacing w:val="-5"/>
        </w:rPr>
        <w:t> </w:t>
      </w:r>
      <w:r>
        <w:rPr/>
        <w:t>informações</w:t>
      </w:r>
      <w:r>
        <w:rPr>
          <w:spacing w:val="-5"/>
        </w:rPr>
        <w:t> </w:t>
      </w:r>
      <w:r>
        <w:rPr/>
        <w:t>que</w:t>
      </w:r>
      <w:r>
        <w:rPr>
          <w:spacing w:val="-7"/>
        </w:rPr>
        <w:t> </w:t>
      </w:r>
      <w:r>
        <w:rPr/>
        <w:t>embasam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quadro</w:t>
      </w:r>
      <w:r>
        <w:rPr>
          <w:spacing w:val="-6"/>
        </w:rPr>
        <w:t> </w:t>
      </w:r>
      <w:r>
        <w:rPr>
          <w:spacing w:val="-2"/>
        </w:rPr>
        <w:t>acima:</w:t>
      </w:r>
    </w:p>
    <w:p>
      <w:pPr>
        <w:pStyle w:val="ListParagraph"/>
        <w:numPr>
          <w:ilvl w:val="0"/>
          <w:numId w:val="7"/>
        </w:numPr>
        <w:tabs>
          <w:tab w:pos="2513" w:val="left" w:leader="none"/>
        </w:tabs>
        <w:spacing w:line="244" w:lineRule="exact" w:before="276" w:after="0"/>
        <w:ind w:left="2513" w:right="0" w:hanging="360"/>
        <w:jc w:val="left"/>
        <w:rPr>
          <w:rFonts w:ascii="Symbol" w:hAnsi="Symbol"/>
          <w:sz w:val="20"/>
        </w:rPr>
      </w:pPr>
      <w:r>
        <w:rPr>
          <w:rFonts w:ascii="Arial" w:hAnsi="Arial"/>
          <w:b/>
          <w:sz w:val="20"/>
        </w:rPr>
        <w:t>Horário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funcionamento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2"/>
          <w:sz w:val="20"/>
        </w:rPr>
        <w:t>unidade</w:t>
      </w:r>
    </w:p>
    <w:p>
      <w:pPr>
        <w:pStyle w:val="ListParagraph"/>
        <w:numPr>
          <w:ilvl w:val="0"/>
          <w:numId w:val="7"/>
        </w:numPr>
        <w:tabs>
          <w:tab w:pos="2513" w:val="left" w:leader="none"/>
        </w:tabs>
        <w:spacing w:line="240" w:lineRule="auto" w:before="0" w:after="0"/>
        <w:ind w:left="2513" w:right="87" w:hanging="360"/>
        <w:jc w:val="left"/>
        <w:rPr>
          <w:rFonts w:ascii="Symbol" w:hAnsi="Symbol"/>
          <w:sz w:val="20"/>
        </w:rPr>
      </w:pPr>
      <w:r>
        <w:rPr>
          <w:rFonts w:ascii="Arial" w:hAnsi="Arial"/>
          <w:b/>
          <w:sz w:val="20"/>
        </w:rPr>
        <w:t>O sistema de classificação de pacientes utilizado nas unidades de internação: Transferências: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descrever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se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possui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veículo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próprio/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tipo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ambulância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(básica, intermediária/avançada)</w:t>
      </w:r>
      <w:r>
        <w:rPr>
          <w:rFonts w:ascii="Arial" w:hAnsi="Arial"/>
          <w:b/>
          <w:spacing w:val="28"/>
          <w:sz w:val="20"/>
        </w:rPr>
        <w:t> </w:t>
      </w:r>
      <w:r>
        <w:rPr>
          <w:rFonts w:ascii="Arial" w:hAnsi="Arial"/>
          <w:b/>
          <w:sz w:val="20"/>
        </w:rPr>
        <w:t>/</w:t>
      </w:r>
      <w:r>
        <w:rPr>
          <w:rFonts w:ascii="Arial" w:hAnsi="Arial"/>
          <w:b/>
          <w:spacing w:val="28"/>
          <w:sz w:val="20"/>
        </w:rPr>
        <w:t> </w:t>
      </w:r>
      <w:r>
        <w:rPr>
          <w:rFonts w:ascii="Arial" w:hAnsi="Arial"/>
          <w:b/>
          <w:sz w:val="20"/>
        </w:rPr>
        <w:t>número de transferências</w:t>
      </w:r>
      <w:r>
        <w:rPr>
          <w:rFonts w:ascii="Arial" w:hAnsi="Arial"/>
          <w:b/>
          <w:spacing w:val="26"/>
          <w:sz w:val="20"/>
        </w:rPr>
        <w:t> </w:t>
      </w:r>
      <w:r>
        <w:rPr>
          <w:rFonts w:ascii="Arial" w:hAnsi="Arial"/>
          <w:b/>
          <w:sz w:val="20"/>
        </w:rPr>
        <w:t>por turno</w:t>
      </w:r>
      <w:r>
        <w:rPr>
          <w:rFonts w:ascii="Arial" w:hAnsi="Arial"/>
          <w:b/>
          <w:spacing w:val="27"/>
          <w:sz w:val="20"/>
        </w:rPr>
        <w:t> </w:t>
      </w:r>
      <w:r>
        <w:rPr>
          <w:rFonts w:ascii="Arial" w:hAnsi="Arial"/>
          <w:b/>
          <w:sz w:val="20"/>
        </w:rPr>
        <w:t>de 12h/</w:t>
      </w:r>
      <w:r>
        <w:rPr>
          <w:rFonts w:ascii="Arial" w:hAnsi="Arial"/>
          <w:b/>
          <w:spacing w:val="26"/>
          <w:sz w:val="20"/>
        </w:rPr>
        <w:t> </w:t>
      </w:r>
      <w:r>
        <w:rPr>
          <w:rFonts w:ascii="Arial" w:hAnsi="Arial"/>
          <w:b/>
          <w:sz w:val="20"/>
        </w:rPr>
        <w:t>perfil</w:t>
      </w:r>
      <w:r>
        <w:rPr>
          <w:rFonts w:ascii="Arial" w:hAnsi="Arial"/>
          <w:b/>
          <w:spacing w:val="26"/>
          <w:sz w:val="20"/>
        </w:rPr>
        <w:t> </w:t>
      </w:r>
      <w:r>
        <w:rPr>
          <w:rFonts w:ascii="Arial" w:hAnsi="Arial"/>
          <w:b/>
          <w:sz w:val="20"/>
        </w:rPr>
        <w:t>de pacientes </w:t>
      </w:r>
      <w:r>
        <w:rPr>
          <w:rFonts w:ascii="Arial" w:hAnsi="Arial"/>
          <w:b/>
          <w:spacing w:val="-2"/>
          <w:sz w:val="20"/>
        </w:rPr>
        <w:t>transferidos.</w:t>
      </w:r>
    </w:p>
    <w:p>
      <w:pPr>
        <w:pStyle w:val="ListParagraph"/>
        <w:numPr>
          <w:ilvl w:val="0"/>
          <w:numId w:val="7"/>
        </w:numPr>
        <w:tabs>
          <w:tab w:pos="2513" w:val="left" w:leader="none"/>
        </w:tabs>
        <w:spacing w:line="241" w:lineRule="exact" w:before="0" w:after="0"/>
        <w:ind w:left="2513" w:right="0" w:hanging="360"/>
        <w:jc w:val="left"/>
        <w:rPr>
          <w:rFonts w:ascii="Symbol" w:hAnsi="Symbol"/>
          <w:sz w:val="20"/>
        </w:rPr>
      </w:pPr>
      <w:r>
        <w:rPr>
          <w:rFonts w:ascii="Arial" w:hAnsi="Arial"/>
          <w:b/>
          <w:sz w:val="20"/>
        </w:rPr>
        <w:t>Carga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z w:val="20"/>
        </w:rPr>
        <w:t>horária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2"/>
          <w:sz w:val="20"/>
        </w:rPr>
        <w:t>semanal</w:t>
      </w:r>
    </w:p>
    <w:p>
      <w:pPr>
        <w:pStyle w:val="ListParagraph"/>
        <w:numPr>
          <w:ilvl w:val="0"/>
          <w:numId w:val="7"/>
        </w:numPr>
        <w:tabs>
          <w:tab w:pos="2513" w:val="left" w:leader="none"/>
        </w:tabs>
        <w:spacing w:line="292" w:lineRule="exact" w:before="0" w:after="0"/>
        <w:ind w:left="2513" w:right="0" w:hanging="360"/>
        <w:jc w:val="left"/>
        <w:rPr>
          <w:rFonts w:ascii="Symbol" w:hAnsi="Symbol"/>
          <w:sz w:val="24"/>
        </w:rPr>
      </w:pPr>
      <w:r>
        <w:rPr>
          <w:rFonts w:ascii="Arial" w:hAnsi="Arial"/>
          <w:b/>
          <w:sz w:val="20"/>
        </w:rPr>
        <w:t>Outras</w:t>
      </w:r>
      <w:r>
        <w:rPr>
          <w:rFonts w:ascii="Arial" w:hAnsi="Arial"/>
          <w:b/>
          <w:spacing w:val="-12"/>
          <w:sz w:val="20"/>
        </w:rPr>
        <w:t> </w:t>
      </w:r>
      <w:r>
        <w:rPr>
          <w:rFonts w:ascii="Arial" w:hAnsi="Arial"/>
          <w:b/>
          <w:spacing w:val="-2"/>
          <w:sz w:val="20"/>
        </w:rPr>
        <w:t>considerações</w:t>
      </w:r>
    </w:p>
    <w:p>
      <w:pPr>
        <w:pStyle w:val="ListParagraph"/>
        <w:spacing w:after="0" w:line="292" w:lineRule="exact"/>
        <w:jc w:val="left"/>
        <w:rPr>
          <w:rFonts w:ascii="Symbol" w:hAnsi="Symbol"/>
          <w:sz w:val="24"/>
        </w:rPr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2"/>
        <w:rPr>
          <w:rFonts w:ascii="Arial"/>
          <w:b/>
        </w:rPr>
      </w:pPr>
    </w:p>
    <w:p>
      <w:pPr>
        <w:pStyle w:val="Heading1"/>
        <w:ind w:left="1786" w:firstLine="0"/>
      </w:pPr>
      <w:r>
        <w:rPr/>
        <w:t>11</w:t>
      </w:r>
      <w:r>
        <w:rPr>
          <w:spacing w:val="-2"/>
        </w:rPr>
        <w:t> Avaliação</w:t>
      </w:r>
    </w:p>
    <w:p>
      <w:pPr>
        <w:pStyle w:val="BodyText"/>
        <w:spacing w:line="343" w:lineRule="auto" w:before="132"/>
        <w:ind w:left="1426" w:right="1052" w:firstLine="698"/>
        <w:jc w:val="both"/>
      </w:pPr>
      <w:r>
        <w:rPr/>
        <w:t>A avaliação dar-se-á por meio do monitoramento dos indicadores assistenciais do serviço de Enfermagem, utilizando-se de ferramentas gerenciais que o subsidie.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</w:pPr>
    </w:p>
    <w:p>
      <w:pPr>
        <w:pStyle w:val="BodyText"/>
        <w:spacing w:line="376" w:lineRule="auto"/>
        <w:ind w:left="4693" w:right="4177" w:firstLine="436"/>
      </w:pPr>
      <w:r>
        <w:rPr>
          <w:w w:val="110"/>
        </w:rPr>
        <w:t>Nome -ERT </w:t>
      </w:r>
      <w:r>
        <w:rPr/>
        <w:t>Coren </w:t>
      </w:r>
      <w:r>
        <w:rPr>
          <w:rFonts w:ascii="Microsoft Sans Serif" w:hAnsi="Microsoft Sans Serif"/>
        </w:rPr>
        <w:t>– </w:t>
      </w:r>
      <w:r>
        <w:rPr/>
        <w:t>PE n° - ENF</w:t>
      </w:r>
    </w:p>
    <w:p>
      <w:pPr>
        <w:pStyle w:val="BodyText"/>
        <w:spacing w:after="0" w:line="376" w:lineRule="auto"/>
        <w:sectPr>
          <w:pgSz w:w="11900" w:h="16820"/>
          <w:pgMar w:header="622" w:footer="985" w:top="1500" w:bottom="1220" w:left="283" w:right="283"/>
        </w:sectPr>
      </w:pPr>
    </w:p>
    <w:p>
      <w:pPr>
        <w:spacing w:before="88"/>
        <w:ind w:left="240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ANEXO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pacing w:val="-10"/>
          <w:sz w:val="22"/>
        </w:rPr>
        <w:t>1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9"/>
        <w:rPr>
          <w:rFonts w:ascii="Arial"/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0"/>
        <w:gridCol w:w="336"/>
        <w:gridCol w:w="336"/>
        <w:gridCol w:w="336"/>
        <w:gridCol w:w="334"/>
        <w:gridCol w:w="336"/>
        <w:gridCol w:w="336"/>
        <w:gridCol w:w="334"/>
        <w:gridCol w:w="337"/>
        <w:gridCol w:w="337"/>
        <w:gridCol w:w="337"/>
        <w:gridCol w:w="335"/>
        <w:gridCol w:w="337"/>
        <w:gridCol w:w="335"/>
        <w:gridCol w:w="337"/>
        <w:gridCol w:w="340"/>
        <w:gridCol w:w="335"/>
        <w:gridCol w:w="337"/>
        <w:gridCol w:w="335"/>
        <w:gridCol w:w="337"/>
        <w:gridCol w:w="337"/>
        <w:gridCol w:w="337"/>
        <w:gridCol w:w="338"/>
        <w:gridCol w:w="335"/>
        <w:gridCol w:w="335"/>
        <w:gridCol w:w="335"/>
        <w:gridCol w:w="335"/>
        <w:gridCol w:w="337"/>
        <w:gridCol w:w="335"/>
        <w:gridCol w:w="338"/>
        <w:gridCol w:w="335"/>
        <w:gridCol w:w="335"/>
      </w:tblGrid>
      <w:tr>
        <w:trPr>
          <w:trHeight w:val="615" w:hRule="atLeast"/>
        </w:trPr>
        <w:tc>
          <w:tcPr>
            <w:tcW w:w="740" w:type="dxa"/>
            <w:vMerge w:val="restart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6"/>
              <w:rPr>
                <w:b/>
                <w:sz w:val="10"/>
              </w:rPr>
            </w:pPr>
          </w:p>
          <w:p>
            <w:pPr>
              <w:pStyle w:val="TableParagraph"/>
              <w:ind w:left="112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Indicador</w:t>
            </w:r>
          </w:p>
        </w:tc>
        <w:tc>
          <w:tcPr>
            <w:tcW w:w="10419" w:type="dxa"/>
            <w:gridSpan w:val="31"/>
          </w:tcPr>
          <w:p>
            <w:pPr>
              <w:pStyle w:val="TableParagraph"/>
              <w:spacing w:before="97"/>
              <w:ind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1 (fazer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referência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qual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mês/ano)</w:t>
            </w:r>
          </w:p>
        </w:tc>
      </w:tr>
      <w:tr>
        <w:trPr>
          <w:trHeight w:val="618" w:hRule="atLeast"/>
        </w:trPr>
        <w:tc>
          <w:tcPr>
            <w:tcW w:w="7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spacing w:before="100"/>
              <w:ind w:left="41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1</w:t>
            </w:r>
          </w:p>
        </w:tc>
        <w:tc>
          <w:tcPr>
            <w:tcW w:w="336" w:type="dxa"/>
          </w:tcPr>
          <w:p>
            <w:pPr>
              <w:pStyle w:val="TableParagraph"/>
              <w:spacing w:before="100"/>
              <w:ind w:left="41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2</w:t>
            </w:r>
          </w:p>
        </w:tc>
        <w:tc>
          <w:tcPr>
            <w:tcW w:w="336" w:type="dxa"/>
          </w:tcPr>
          <w:p>
            <w:pPr>
              <w:pStyle w:val="TableParagraph"/>
              <w:spacing w:before="100"/>
              <w:ind w:left="41" w:right="5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3</w:t>
            </w:r>
          </w:p>
        </w:tc>
        <w:tc>
          <w:tcPr>
            <w:tcW w:w="334" w:type="dxa"/>
          </w:tcPr>
          <w:p>
            <w:pPr>
              <w:pStyle w:val="TableParagraph"/>
              <w:spacing w:before="100"/>
              <w:ind w:left="3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4</w:t>
            </w:r>
          </w:p>
        </w:tc>
        <w:tc>
          <w:tcPr>
            <w:tcW w:w="336" w:type="dxa"/>
          </w:tcPr>
          <w:p>
            <w:pPr>
              <w:pStyle w:val="TableParagraph"/>
              <w:spacing w:before="100"/>
              <w:ind w:left="41" w:right="11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5</w:t>
            </w:r>
          </w:p>
        </w:tc>
        <w:tc>
          <w:tcPr>
            <w:tcW w:w="336" w:type="dxa"/>
          </w:tcPr>
          <w:p>
            <w:pPr>
              <w:pStyle w:val="TableParagraph"/>
              <w:spacing w:before="100"/>
              <w:ind w:left="41" w:right="11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334" w:type="dxa"/>
          </w:tcPr>
          <w:p>
            <w:pPr>
              <w:pStyle w:val="TableParagraph"/>
              <w:spacing w:before="100"/>
              <w:ind w:left="33" w:right="1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7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29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8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29" w:right="2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9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114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10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113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11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112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12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106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13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107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14</w:t>
            </w:r>
          </w:p>
        </w:tc>
        <w:tc>
          <w:tcPr>
            <w:tcW w:w="340" w:type="dxa"/>
          </w:tcPr>
          <w:p>
            <w:pPr>
              <w:pStyle w:val="TableParagraph"/>
              <w:spacing w:before="100"/>
              <w:ind w:left="104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15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100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16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99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17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93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18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94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19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90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20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87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21</w:t>
            </w:r>
          </w:p>
        </w:tc>
        <w:tc>
          <w:tcPr>
            <w:tcW w:w="338" w:type="dxa"/>
          </w:tcPr>
          <w:p>
            <w:pPr>
              <w:pStyle w:val="TableParagraph"/>
              <w:spacing w:before="100"/>
              <w:ind w:left="87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22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82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23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81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24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79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25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80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26</w:t>
            </w:r>
          </w:p>
        </w:tc>
        <w:tc>
          <w:tcPr>
            <w:tcW w:w="337" w:type="dxa"/>
          </w:tcPr>
          <w:p>
            <w:pPr>
              <w:pStyle w:val="TableParagraph"/>
              <w:spacing w:before="100"/>
              <w:ind w:left="79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27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73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28</w:t>
            </w:r>
          </w:p>
        </w:tc>
        <w:tc>
          <w:tcPr>
            <w:tcW w:w="338" w:type="dxa"/>
          </w:tcPr>
          <w:p>
            <w:pPr>
              <w:pStyle w:val="TableParagraph"/>
              <w:spacing w:before="100"/>
              <w:ind w:left="75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29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70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30</w:t>
            </w:r>
          </w:p>
        </w:tc>
        <w:tc>
          <w:tcPr>
            <w:tcW w:w="335" w:type="dxa"/>
          </w:tcPr>
          <w:p>
            <w:pPr>
              <w:pStyle w:val="TableParagraph"/>
              <w:spacing w:before="100"/>
              <w:ind w:left="69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31</w:t>
            </w:r>
          </w:p>
        </w:tc>
      </w:tr>
      <w:tr>
        <w:trPr>
          <w:trHeight w:val="750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93" w:firstLine="31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SVD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6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193"/>
              <w:rPr>
                <w:b/>
                <w:sz w:val="12"/>
              </w:rPr>
            </w:pPr>
            <w:r>
              <w:rPr>
                <w:b/>
                <w:spacing w:val="-6"/>
                <w:sz w:val="12"/>
              </w:rPr>
              <w:t>Nº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Perdas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SVD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892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risco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queda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6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179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quedas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0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93"/>
              <w:rPr>
                <w:b/>
                <w:sz w:val="12"/>
              </w:rPr>
            </w:pPr>
            <w:r>
              <w:rPr>
                <w:b/>
                <w:spacing w:val="-6"/>
                <w:sz w:val="12"/>
              </w:rPr>
              <w:t>Nº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SNE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5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190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perdas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SNE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2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AVP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6" w:hRule="atLeast"/>
        </w:trPr>
        <w:tc>
          <w:tcPr>
            <w:tcW w:w="740" w:type="dxa"/>
          </w:tcPr>
          <w:p>
            <w:pPr>
              <w:pStyle w:val="TableParagraph"/>
              <w:spacing w:before="101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casos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flebite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2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casos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perda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AVP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0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AVC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0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casos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perdas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AVC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8" w:hRule="atLeast"/>
        </w:trPr>
        <w:tc>
          <w:tcPr>
            <w:tcW w:w="740" w:type="dxa"/>
          </w:tcPr>
          <w:p>
            <w:pPr>
              <w:pStyle w:val="TableParagraph"/>
              <w:spacing w:line="242" w:lineRule="auto" w:before="98"/>
              <w:ind w:left="112" w:right="112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em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PAI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1" w:hRule="atLeast"/>
        </w:trPr>
        <w:tc>
          <w:tcPr>
            <w:tcW w:w="740" w:type="dxa"/>
          </w:tcPr>
          <w:p>
            <w:pPr>
              <w:pStyle w:val="TableParagraph"/>
              <w:spacing w:before="101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casos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perdas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PAI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50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casos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novas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punções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8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9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em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VM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5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casos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extubaçã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pgSz w:w="11900" w:h="16820"/>
          <w:pgMar w:header="622" w:footer="985" w:top="1500" w:bottom="1220" w:left="283" w:right="283"/>
        </w:sectPr>
      </w:pPr>
    </w:p>
    <w:p>
      <w:pPr>
        <w:pStyle w:val="BodyText"/>
        <w:spacing w:before="4"/>
        <w:rPr>
          <w:rFonts w:ascii="Arial"/>
          <w:b/>
          <w:sz w:val="7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0"/>
        <w:gridCol w:w="336"/>
        <w:gridCol w:w="336"/>
        <w:gridCol w:w="336"/>
        <w:gridCol w:w="334"/>
        <w:gridCol w:w="336"/>
        <w:gridCol w:w="336"/>
        <w:gridCol w:w="334"/>
        <w:gridCol w:w="337"/>
        <w:gridCol w:w="337"/>
        <w:gridCol w:w="337"/>
        <w:gridCol w:w="335"/>
        <w:gridCol w:w="337"/>
        <w:gridCol w:w="335"/>
        <w:gridCol w:w="337"/>
        <w:gridCol w:w="340"/>
        <w:gridCol w:w="335"/>
        <w:gridCol w:w="337"/>
        <w:gridCol w:w="335"/>
        <w:gridCol w:w="337"/>
        <w:gridCol w:w="337"/>
        <w:gridCol w:w="337"/>
        <w:gridCol w:w="338"/>
        <w:gridCol w:w="335"/>
        <w:gridCol w:w="335"/>
        <w:gridCol w:w="335"/>
        <w:gridCol w:w="335"/>
        <w:gridCol w:w="337"/>
        <w:gridCol w:w="335"/>
        <w:gridCol w:w="338"/>
        <w:gridCol w:w="335"/>
        <w:gridCol w:w="335"/>
      </w:tblGrid>
      <w:tr>
        <w:trPr>
          <w:trHeight w:val="618" w:hRule="atLeast"/>
        </w:trPr>
        <w:tc>
          <w:tcPr>
            <w:tcW w:w="740" w:type="dxa"/>
          </w:tcPr>
          <w:p>
            <w:pPr>
              <w:pStyle w:val="TableParagraph"/>
              <w:spacing w:before="101"/>
              <w:ind w:left="112" w:right="7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acidental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026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 w:right="76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casos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extubaçã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o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não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sustenta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6"/>
                <w:sz w:val="12"/>
              </w:rPr>
              <w:t>da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026" w:hRule="atLeast"/>
        </w:trPr>
        <w:tc>
          <w:tcPr>
            <w:tcW w:w="740" w:type="dxa"/>
          </w:tcPr>
          <w:p>
            <w:pPr>
              <w:pStyle w:val="TableParagraph"/>
              <w:spacing w:before="100"/>
              <w:ind w:left="112" w:right="76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risco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lesão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pressão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889" w:hRule="atLeast"/>
        </w:trPr>
        <w:tc>
          <w:tcPr>
            <w:tcW w:w="740" w:type="dxa"/>
          </w:tcPr>
          <w:p>
            <w:pPr>
              <w:pStyle w:val="TableParagraph"/>
              <w:spacing w:before="98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novos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casos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lesão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pressão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029" w:hRule="atLeast"/>
        </w:trPr>
        <w:tc>
          <w:tcPr>
            <w:tcW w:w="740" w:type="dxa"/>
          </w:tcPr>
          <w:p>
            <w:pPr>
              <w:pStyle w:val="TableParagraph"/>
              <w:spacing w:before="101"/>
              <w:ind w:left="112" w:right="76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total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6"/>
                <w:sz w:val="12"/>
              </w:rPr>
              <w:t>de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paciente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com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lesão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pressão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618" w:hRule="atLeast"/>
        </w:trPr>
        <w:tc>
          <w:tcPr>
            <w:tcW w:w="11159" w:type="dxa"/>
            <w:gridSpan w:val="32"/>
          </w:tcPr>
          <w:p>
            <w:pPr>
              <w:pStyle w:val="TableParagraph"/>
              <w:spacing w:before="98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Preenchido</w:t>
            </w:r>
            <w:r>
              <w:rPr>
                <w:b/>
                <w:spacing w:val="-1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Por:</w:t>
            </w:r>
          </w:p>
        </w:tc>
      </w:tr>
    </w:tbl>
    <w:sectPr>
      <w:pgSz w:w="11900" w:h="16820"/>
      <w:pgMar w:header="622" w:footer="985" w:top="1500" w:bottom="12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178816">
              <wp:simplePos x="0" y="0"/>
              <wp:positionH relativeFrom="page">
                <wp:posOffset>3697351</wp:posOffset>
              </wp:positionH>
              <wp:positionV relativeFrom="page">
                <wp:posOffset>9889512</wp:posOffset>
              </wp:positionV>
              <wp:extent cx="693420" cy="3517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93420" cy="351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2" w:lineRule="auto" w:before="13"/>
                            <w:ind w:left="308" w:right="18" w:hanging="289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Cidade/UF 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Ano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130005pt;margin-top:778.701782pt;width:54.6pt;height:27.7pt;mso-position-horizontal-relative:page;mso-position-vertical-relative:page;z-index:-17137664" type="#_x0000_t202" id="docshape2" filled="false" stroked="false">
              <v:textbox inset="0,0,0,0">
                <w:txbxContent>
                  <w:p>
                    <w:pPr>
                      <w:spacing w:line="252" w:lineRule="auto" w:before="13"/>
                      <w:ind w:left="308" w:right="18" w:hanging="289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Cidade/UF </w:t>
                    </w:r>
                    <w:r>
                      <w:rPr>
                        <w:spacing w:val="-4"/>
                        <w:sz w:val="22"/>
                      </w:rPr>
                      <w:t>Ano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178304">
              <wp:simplePos x="0" y="0"/>
              <wp:positionH relativeFrom="page">
                <wp:posOffset>3410839</wp:posOffset>
              </wp:positionH>
              <wp:positionV relativeFrom="page">
                <wp:posOffset>534416</wp:posOffset>
              </wp:positionV>
              <wp:extent cx="918210" cy="33528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1821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9" w:right="9" w:firstLine="0"/>
                            <w:jc w:val="center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Papel</w:t>
                          </w:r>
                          <w:r>
                            <w:rPr>
                              <w:rFonts w:ascii="Calibri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2"/>
                              <w:sz w:val="22"/>
                            </w:rPr>
                            <w:t>Timbrado</w:t>
                          </w:r>
                        </w:p>
                        <w:p>
                          <w:pPr>
                            <w:spacing w:line="267" w:lineRule="exact" w:before="0"/>
                            <w:ind w:left="9" w:right="0" w:firstLine="0"/>
                            <w:jc w:val="center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  <w:sz w:val="22"/>
                            </w:rPr>
                            <w:t>Cabeçalho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8.570007pt;margin-top:42.080021pt;width:72.3pt;height:26.4pt;mso-position-horizontal-relative:page;mso-position-vertical-relative:page;z-index:-17138176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9" w:right="9" w:firstLine="0"/>
                      <w:jc w:val="center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Papel</w:t>
                    </w:r>
                    <w:r>
                      <w:rPr>
                        <w:rFonts w:ascii="Calibri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Timbrado</w:t>
                    </w:r>
                  </w:p>
                  <w:p>
                    <w:pPr>
                      <w:spacing w:line="267" w:lineRule="exact" w:before="0"/>
                      <w:ind w:left="9" w:right="0" w:firstLine="0"/>
                      <w:jc w:val="center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spacing w:val="-2"/>
                        <w:sz w:val="22"/>
                      </w:rPr>
                      <w:t>Cabeçalho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"/>
      <w:lvlJc w:val="left"/>
      <w:pPr>
        <w:ind w:left="2513" w:hanging="360"/>
      </w:pPr>
      <w:rPr>
        <w:rFonts w:hint="default" w:ascii="Symbol" w:hAnsi="Symbol" w:eastAsia="Symbol" w:cs="Symbol"/>
        <w:spacing w:val="0"/>
        <w:w w:val="9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4282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516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6045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926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80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68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570" w:hanging="360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2297" w:hanging="54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1F1F22"/>
        <w:spacing w:val="0"/>
        <w:w w:val="5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203" w:hanging="54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4106" w:hanging="54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5009" w:hanging="54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913" w:hanging="54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816" w:hanging="54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719" w:hanging="54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623" w:hanging="54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526" w:hanging="543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"/>
      <w:lvlJc w:val="left"/>
      <w:pPr>
        <w:ind w:left="1915" w:hanging="202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38" w:hanging="40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65" w:hanging="4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11" w:hanging="4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57" w:hanging="4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103" w:hanging="4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149" w:hanging="4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195" w:hanging="4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241" w:hanging="401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∙"/>
      <w:lvlJc w:val="left"/>
      <w:pPr>
        <w:ind w:left="1709" w:hanging="1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663" w:hanging="10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626" w:hanging="10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589" w:hanging="10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553" w:hanging="10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16" w:hanging="10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79" w:hanging="10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443" w:hanging="10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406" w:hanging="106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."/>
      <w:lvlJc w:val="left"/>
      <w:pPr>
        <w:ind w:left="2119" w:hanging="269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1" w:hanging="40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68" w:hanging="4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76" w:hanging="4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84" w:hanging="4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292" w:hanging="4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00" w:hanging="4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308" w:hanging="4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316" w:hanging="404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2052" w:hanging="202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4" w:hanging="40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68" w:hanging="4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76" w:hanging="4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84" w:hanging="4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292" w:hanging="4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00" w:hanging="4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308" w:hanging="4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316" w:hanging="404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41" w:hanging="269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519" w:hanging="26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98" w:hanging="26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477" w:hanging="2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457" w:hanging="2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436" w:hanging="2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15" w:hanging="2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395" w:hanging="2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374" w:hanging="269"/>
      </w:pPr>
      <w:rPr>
        <w:rFonts w:hint="default"/>
        <w:lang w:val="pt-P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250" w:hanging="267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18" w:right="30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297" w:hanging="542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dcterms:created xsi:type="dcterms:W3CDTF">2026-10-05T17:25:09Z</dcterms:created>
  <dcterms:modified xsi:type="dcterms:W3CDTF">2026-10-05T17:25:09Z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2019</vt:lpwstr>
  </property>
</Properties>
</file>